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8A5" w:rsidRDefault="009828A5" w:rsidP="009828A5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u w:val="single"/>
        </w:rPr>
      </w:pPr>
    </w:p>
    <w:p w:rsidR="0069795B" w:rsidRDefault="0069795B" w:rsidP="009828A5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u w:val="single"/>
        </w:rPr>
      </w:pPr>
    </w:p>
    <w:p w:rsidR="009828A5" w:rsidRPr="0069795B" w:rsidRDefault="003206A7" w:rsidP="009828A5">
      <w:pPr>
        <w:jc w:val="center"/>
        <w:rPr>
          <w:rStyle w:val="apple-style-span"/>
          <w:rFonts w:ascii="Arial" w:hAnsi="Arial" w:cs="Arial"/>
          <w:b/>
          <w:bCs/>
          <w:color w:val="C00000"/>
          <w:sz w:val="52"/>
          <w:szCs w:val="52"/>
          <w:u w:val="single"/>
        </w:rPr>
      </w:pPr>
      <w:r w:rsidRPr="0069795B">
        <w:rPr>
          <w:rStyle w:val="apple-style-span"/>
          <w:rFonts w:ascii="Arial" w:hAnsi="Arial" w:cs="Arial"/>
          <w:b/>
          <w:bCs/>
          <w:color w:val="C00000"/>
          <w:u w:val="single"/>
        </w:rPr>
        <w:t xml:space="preserve"> </w:t>
      </w:r>
      <w:r w:rsidR="009828A5" w:rsidRPr="0069795B">
        <w:rPr>
          <w:rStyle w:val="apple-style-span"/>
          <w:rFonts w:ascii="Arial" w:hAnsi="Arial" w:cs="Arial"/>
          <w:b/>
          <w:bCs/>
          <w:color w:val="C00000"/>
          <w:sz w:val="52"/>
          <w:szCs w:val="52"/>
          <w:u w:val="single"/>
        </w:rPr>
        <w:t>CANCER DE ESTOMAGO</w:t>
      </w:r>
    </w:p>
    <w:p w:rsidR="009828A5" w:rsidRDefault="009828A5" w:rsidP="009828A5">
      <w:pPr>
        <w:rPr>
          <w:rStyle w:val="apple-style-span"/>
          <w:rFonts w:ascii="Arial" w:hAnsi="Arial" w:cs="Arial"/>
          <w:b/>
          <w:bCs/>
          <w:color w:val="000000" w:themeColor="text1"/>
        </w:rPr>
      </w:pPr>
    </w:p>
    <w:p w:rsidR="0069795B" w:rsidRDefault="0069795B" w:rsidP="009828A5">
      <w:pPr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</w:pPr>
    </w:p>
    <w:p w:rsidR="009828A5" w:rsidRPr="0069795B" w:rsidRDefault="009828A5" w:rsidP="009828A5">
      <w:pPr>
        <w:rPr>
          <w:rStyle w:val="apple-style-span"/>
          <w:rFonts w:ascii="Arial" w:hAnsi="Arial" w:cs="Arial"/>
          <w:b/>
          <w:bCs/>
          <w:color w:val="0F243E" w:themeColor="text2" w:themeShade="80"/>
          <w:sz w:val="32"/>
          <w:szCs w:val="32"/>
        </w:rPr>
      </w:pPr>
      <w:r w:rsidRPr="0069795B">
        <w:rPr>
          <w:rStyle w:val="apple-style-span"/>
          <w:rFonts w:ascii="Arial" w:hAnsi="Arial" w:cs="Arial"/>
          <w:b/>
          <w:bCs/>
          <w:color w:val="0F243E" w:themeColor="text2" w:themeShade="80"/>
          <w:sz w:val="32"/>
          <w:szCs w:val="32"/>
        </w:rPr>
        <w:t>PROPOSIONES</w:t>
      </w:r>
    </w:p>
    <w:p w:rsidR="009828A5" w:rsidRPr="0069795B" w:rsidRDefault="009828A5" w:rsidP="009828A5">
      <w:pPr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</w:pPr>
    </w:p>
    <w:p w:rsidR="009828A5" w:rsidRPr="0069795B" w:rsidRDefault="009828A5" w:rsidP="009828A5">
      <w:pPr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</w:pPr>
      <w:r w:rsidRPr="0069795B"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  <w:t>1.- El cáncer de estomago es difícil de detectar porque casi no presenta síntomas</w:t>
      </w:r>
    </w:p>
    <w:p w:rsidR="009828A5" w:rsidRPr="0069795B" w:rsidRDefault="009828A5" w:rsidP="009828A5">
      <w:pPr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</w:pPr>
    </w:p>
    <w:p w:rsidR="009828A5" w:rsidRPr="0069795B" w:rsidRDefault="009828A5" w:rsidP="009828A5">
      <w:pPr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</w:pPr>
      <w:r w:rsidRPr="0069795B"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  <w:t>2.- El factor étnico no es incidente.</w:t>
      </w:r>
    </w:p>
    <w:p w:rsidR="009828A5" w:rsidRPr="0069795B" w:rsidRDefault="009828A5" w:rsidP="009828A5">
      <w:pPr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</w:pPr>
    </w:p>
    <w:p w:rsidR="009828A5" w:rsidRPr="0069795B" w:rsidRDefault="009828A5" w:rsidP="009828A5">
      <w:pPr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</w:pPr>
      <w:r w:rsidRPr="0069795B"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  <w:t>3.- - Ingesta de preservantes, alimentos ahumados y salados son factores de riesgo</w:t>
      </w:r>
    </w:p>
    <w:p w:rsidR="009828A5" w:rsidRPr="0069795B" w:rsidRDefault="009828A5" w:rsidP="009828A5">
      <w:pPr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</w:pPr>
    </w:p>
    <w:p w:rsidR="009828A5" w:rsidRPr="0069795B" w:rsidRDefault="009828A5" w:rsidP="009828A5">
      <w:pPr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</w:pPr>
      <w:r w:rsidRPr="0069795B"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  <w:t>4.- El Helicobacter Pílory es un factor predisponerte.</w:t>
      </w:r>
    </w:p>
    <w:p w:rsidR="009828A5" w:rsidRPr="0069795B" w:rsidRDefault="009828A5" w:rsidP="009828A5">
      <w:pPr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</w:pPr>
    </w:p>
    <w:p w:rsidR="009828A5" w:rsidRPr="0069795B" w:rsidRDefault="009828A5" w:rsidP="009828A5">
      <w:pPr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</w:pPr>
      <w:r w:rsidRPr="0069795B"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  <w:t>5. El consumo de alcohol y tabaco es un factor de riesgo.</w:t>
      </w:r>
      <w:r w:rsidRPr="0069795B">
        <w:rPr>
          <w:rFonts w:ascii="Arial Black" w:hAnsi="Arial Black"/>
          <w:sz w:val="32"/>
          <w:szCs w:val="32"/>
        </w:rPr>
        <w:t xml:space="preserve"> </w:t>
      </w:r>
    </w:p>
    <w:p w:rsidR="009828A5" w:rsidRPr="0069795B" w:rsidRDefault="009828A5" w:rsidP="009828A5">
      <w:pPr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</w:pPr>
    </w:p>
    <w:p w:rsidR="009828A5" w:rsidRPr="0069795B" w:rsidRDefault="009828A5" w:rsidP="009828A5">
      <w:pPr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</w:pPr>
      <w:r w:rsidRPr="0069795B"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  <w:t>6.- El pronóstico es malo cuando se ubica cerca del cardias.</w:t>
      </w:r>
    </w:p>
    <w:p w:rsidR="009828A5" w:rsidRPr="0069795B" w:rsidRDefault="009828A5" w:rsidP="009828A5">
      <w:pPr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</w:pPr>
    </w:p>
    <w:p w:rsidR="009828A5" w:rsidRPr="0069795B" w:rsidRDefault="009828A5" w:rsidP="009828A5">
      <w:pPr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</w:pPr>
      <w:r w:rsidRPr="0069795B"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  <w:t>7.- Promedio de sobrevida menor al 20%.</w:t>
      </w:r>
    </w:p>
    <w:p w:rsidR="009828A5" w:rsidRPr="0069795B" w:rsidRDefault="009828A5" w:rsidP="009828A5">
      <w:pPr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</w:pPr>
    </w:p>
    <w:p w:rsidR="009828A5" w:rsidRPr="0069795B" w:rsidRDefault="009828A5" w:rsidP="009828A5">
      <w:pPr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</w:pPr>
      <w:r w:rsidRPr="0069795B"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  <w:t>8.- Todo paciente con cáncer gástrico debe tener un soporte nutricional personalizado</w:t>
      </w:r>
    </w:p>
    <w:p w:rsidR="009828A5" w:rsidRPr="0069795B" w:rsidRDefault="009828A5" w:rsidP="009828A5">
      <w:pPr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</w:pPr>
    </w:p>
    <w:p w:rsidR="009828A5" w:rsidRPr="0069795B" w:rsidRDefault="009828A5" w:rsidP="009828A5">
      <w:pPr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</w:pPr>
      <w:r w:rsidRPr="0069795B"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  <w:t>9.-</w:t>
      </w:r>
      <w:r w:rsidRPr="0069795B">
        <w:rPr>
          <w:rFonts w:ascii="Arial Black" w:hAnsi="Arial Black"/>
          <w:sz w:val="32"/>
          <w:szCs w:val="32"/>
        </w:rPr>
        <w:t xml:space="preserve"> </w:t>
      </w:r>
      <w:r w:rsidRPr="0069795B"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  <w:t>En el cáncer gástrico la dosis de radioterapia es de 45 Gy</w:t>
      </w:r>
    </w:p>
    <w:p w:rsidR="009828A5" w:rsidRPr="0069795B" w:rsidRDefault="009828A5" w:rsidP="009828A5">
      <w:pPr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</w:pPr>
    </w:p>
    <w:p w:rsidR="009828A5" w:rsidRPr="0069795B" w:rsidRDefault="009828A5" w:rsidP="009828A5">
      <w:pPr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</w:pPr>
      <w:r w:rsidRPr="0069795B"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  <w:t>10.- En la etapa cuatro el cáncer de estomago se ha diseminado a los tejidos cercanos y ha hecho metástasis.</w:t>
      </w:r>
    </w:p>
    <w:p w:rsidR="009828A5" w:rsidRPr="00CA4209" w:rsidRDefault="009828A5" w:rsidP="009828A5">
      <w:pPr>
        <w:jc w:val="both"/>
        <w:rPr>
          <w:rStyle w:val="apple-style-span"/>
          <w:b/>
          <w:bCs/>
          <w:color w:val="000000" w:themeColor="text1"/>
        </w:rPr>
      </w:pPr>
    </w:p>
    <w:p w:rsidR="0069795B" w:rsidRDefault="0069795B" w:rsidP="009828A5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u w:val="single"/>
        </w:rPr>
      </w:pPr>
    </w:p>
    <w:p w:rsidR="0069795B" w:rsidRDefault="0069795B" w:rsidP="009828A5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u w:val="single"/>
        </w:rPr>
      </w:pPr>
    </w:p>
    <w:p w:rsidR="0069795B" w:rsidRDefault="0069795B" w:rsidP="009828A5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u w:val="single"/>
        </w:rPr>
      </w:pPr>
    </w:p>
    <w:p w:rsidR="0069795B" w:rsidRDefault="0069795B" w:rsidP="009828A5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u w:val="single"/>
        </w:rPr>
      </w:pPr>
    </w:p>
    <w:p w:rsidR="0069795B" w:rsidRDefault="0069795B" w:rsidP="009828A5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u w:val="single"/>
        </w:rPr>
      </w:pPr>
    </w:p>
    <w:p w:rsidR="0069795B" w:rsidRDefault="0069795B" w:rsidP="009828A5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u w:val="single"/>
        </w:rPr>
      </w:pPr>
    </w:p>
    <w:p w:rsidR="0069795B" w:rsidRDefault="0069795B" w:rsidP="009828A5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u w:val="single"/>
        </w:rPr>
      </w:pPr>
    </w:p>
    <w:p w:rsidR="0069795B" w:rsidRDefault="0069795B" w:rsidP="009828A5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u w:val="single"/>
        </w:rPr>
      </w:pPr>
    </w:p>
    <w:p w:rsidR="0069795B" w:rsidRDefault="0069795B" w:rsidP="009828A5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u w:val="single"/>
        </w:rPr>
      </w:pPr>
    </w:p>
    <w:p w:rsidR="0069795B" w:rsidRDefault="0069795B" w:rsidP="009828A5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u w:val="single"/>
        </w:rPr>
      </w:pPr>
    </w:p>
    <w:p w:rsidR="0069795B" w:rsidRDefault="0069795B" w:rsidP="009828A5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u w:val="single"/>
        </w:rPr>
      </w:pPr>
    </w:p>
    <w:p w:rsidR="0069795B" w:rsidRDefault="0069795B" w:rsidP="009828A5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u w:val="single"/>
        </w:rPr>
      </w:pPr>
    </w:p>
    <w:p w:rsidR="0069795B" w:rsidRDefault="0069795B" w:rsidP="009828A5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u w:val="single"/>
        </w:rPr>
      </w:pPr>
    </w:p>
    <w:p w:rsidR="0069795B" w:rsidRDefault="0069795B" w:rsidP="009828A5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u w:val="single"/>
        </w:rPr>
      </w:pPr>
    </w:p>
    <w:p w:rsidR="0069795B" w:rsidRDefault="0069795B" w:rsidP="009828A5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u w:val="single"/>
        </w:rPr>
      </w:pPr>
    </w:p>
    <w:p w:rsidR="0069795B" w:rsidRDefault="0069795B" w:rsidP="009828A5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u w:val="single"/>
        </w:rPr>
      </w:pPr>
    </w:p>
    <w:p w:rsidR="0069795B" w:rsidRDefault="0069795B" w:rsidP="009828A5">
      <w:pPr>
        <w:jc w:val="center"/>
        <w:rPr>
          <w:rStyle w:val="apple-style-span"/>
          <w:rFonts w:ascii="Arial" w:hAnsi="Arial" w:cs="Arial"/>
          <w:b/>
          <w:bCs/>
          <w:color w:val="000000" w:themeColor="text1"/>
          <w:u w:val="single"/>
        </w:rPr>
      </w:pPr>
    </w:p>
    <w:p w:rsidR="009828A5" w:rsidRDefault="009828A5" w:rsidP="009828A5">
      <w:pPr>
        <w:jc w:val="center"/>
        <w:rPr>
          <w:rStyle w:val="apple-style-span"/>
          <w:rFonts w:ascii="Arial" w:hAnsi="Arial" w:cs="Arial"/>
          <w:b/>
          <w:bCs/>
          <w:color w:val="C00000"/>
          <w:sz w:val="40"/>
          <w:szCs w:val="40"/>
          <w:u w:val="single"/>
        </w:rPr>
      </w:pPr>
      <w:r w:rsidRPr="0069795B">
        <w:rPr>
          <w:rStyle w:val="apple-style-span"/>
          <w:rFonts w:ascii="Arial" w:hAnsi="Arial" w:cs="Arial"/>
          <w:b/>
          <w:bCs/>
          <w:color w:val="C00000"/>
          <w:sz w:val="40"/>
          <w:szCs w:val="40"/>
          <w:u w:val="single"/>
        </w:rPr>
        <w:t>TERMINOLOGIA</w:t>
      </w:r>
    </w:p>
    <w:p w:rsidR="0069795B" w:rsidRPr="0069795B" w:rsidRDefault="0069795B" w:rsidP="009828A5">
      <w:pPr>
        <w:jc w:val="center"/>
        <w:rPr>
          <w:rStyle w:val="apple-style-span"/>
          <w:rFonts w:ascii="Arial" w:hAnsi="Arial" w:cs="Arial"/>
          <w:b/>
          <w:bCs/>
          <w:color w:val="C00000"/>
          <w:sz w:val="40"/>
          <w:szCs w:val="40"/>
          <w:u w:val="single"/>
        </w:rPr>
      </w:pPr>
    </w:p>
    <w:p w:rsidR="009828A5" w:rsidRDefault="009828A5" w:rsidP="009828A5">
      <w:pPr>
        <w:rPr>
          <w:rStyle w:val="apple-style-span"/>
          <w:rFonts w:ascii="Arial" w:hAnsi="Arial" w:cs="Arial"/>
          <w:b/>
          <w:bCs/>
          <w:color w:val="000000" w:themeColor="text1"/>
        </w:rPr>
      </w:pPr>
    </w:p>
    <w:p w:rsidR="009828A5" w:rsidRPr="0069795B" w:rsidRDefault="009828A5" w:rsidP="0069795B">
      <w:pPr>
        <w:jc w:val="both"/>
        <w:rPr>
          <w:rStyle w:val="apple-style-span"/>
          <w:rFonts w:ascii="Arial" w:hAnsi="Arial" w:cs="Arial"/>
          <w:color w:val="000000" w:themeColor="text1"/>
          <w:sz w:val="32"/>
          <w:szCs w:val="32"/>
        </w:rPr>
      </w:pPr>
      <w:r w:rsidRPr="0069795B">
        <w:rPr>
          <w:rStyle w:val="apple-style-span"/>
          <w:rFonts w:ascii="Arial" w:hAnsi="Arial" w:cs="Arial"/>
          <w:b/>
          <w:color w:val="000000" w:themeColor="text1"/>
          <w:sz w:val="32"/>
          <w:szCs w:val="32"/>
        </w:rPr>
        <w:t>Adenocarcinoma</w:t>
      </w:r>
      <w:r w:rsidRPr="0069795B">
        <w:rPr>
          <w:rStyle w:val="apple-converted-space"/>
          <w:rFonts w:ascii="Arial" w:hAnsi="Arial" w:cs="Arial"/>
          <w:b/>
          <w:color w:val="000000" w:themeColor="text1"/>
          <w:sz w:val="32"/>
          <w:szCs w:val="32"/>
        </w:rPr>
        <w:t>:</w:t>
      </w:r>
      <w:r w:rsidRPr="0069795B">
        <w:rPr>
          <w:rStyle w:val="apple-style-span"/>
          <w:rFonts w:ascii="Arial" w:hAnsi="Arial" w:cs="Arial"/>
          <w:color w:val="000000" w:themeColor="text1"/>
          <w:sz w:val="32"/>
          <w:szCs w:val="32"/>
        </w:rPr>
        <w:t xml:space="preserve"> </w:t>
      </w:r>
      <w:r w:rsidRPr="0069795B">
        <w:rPr>
          <w:rStyle w:val="apple-style-span"/>
          <w:rFonts w:ascii="Arial" w:hAnsi="Arial" w:cs="Arial"/>
          <w:color w:val="000000" w:themeColor="text1"/>
          <w:sz w:val="32"/>
          <w:szCs w:val="32"/>
        </w:rPr>
        <w:tab/>
        <w:t>Es un</w:t>
      </w:r>
      <w:r w:rsidRPr="0069795B">
        <w:rPr>
          <w:rStyle w:val="apple-converted-space"/>
          <w:rFonts w:ascii="Arial" w:hAnsi="Arial" w:cs="Arial"/>
          <w:color w:val="000000" w:themeColor="text1"/>
          <w:sz w:val="32"/>
          <w:szCs w:val="32"/>
        </w:rPr>
        <w:t> </w:t>
      </w:r>
      <w:hyperlink r:id="rId6" w:history="1">
        <w:r w:rsidRPr="0069795B">
          <w:rPr>
            <w:rStyle w:val="Hipervnculo"/>
            <w:rFonts w:ascii="Arial" w:hAnsi="Arial" w:cs="Arial"/>
            <w:color w:val="000000" w:themeColor="text1"/>
            <w:sz w:val="32"/>
            <w:szCs w:val="32"/>
          </w:rPr>
          <w:t>carcinoma</w:t>
        </w:r>
      </w:hyperlink>
      <w:r w:rsidRPr="0069795B">
        <w:rPr>
          <w:rStyle w:val="apple-converted-space"/>
          <w:rFonts w:ascii="Arial" w:hAnsi="Arial" w:cs="Arial"/>
          <w:color w:val="000000" w:themeColor="text1"/>
          <w:sz w:val="32"/>
          <w:szCs w:val="32"/>
        </w:rPr>
        <w:t> </w:t>
      </w:r>
      <w:r w:rsidRPr="0069795B">
        <w:rPr>
          <w:rStyle w:val="apple-style-span"/>
          <w:rFonts w:ascii="Arial" w:hAnsi="Arial" w:cs="Arial"/>
          <w:color w:val="000000" w:themeColor="text1"/>
          <w:sz w:val="32"/>
          <w:szCs w:val="32"/>
        </w:rPr>
        <w:t>que tiene su origen en</w:t>
      </w:r>
      <w:r w:rsidRPr="0069795B">
        <w:rPr>
          <w:rStyle w:val="apple-converted-space"/>
          <w:rFonts w:ascii="Arial" w:hAnsi="Arial" w:cs="Arial"/>
          <w:color w:val="000000" w:themeColor="text1"/>
          <w:sz w:val="32"/>
          <w:szCs w:val="32"/>
        </w:rPr>
        <w:t> </w:t>
      </w:r>
      <w:hyperlink r:id="rId7" w:tooltip="Célula" w:history="1">
        <w:r w:rsidRPr="0069795B">
          <w:rPr>
            <w:rStyle w:val="Hipervnculo"/>
            <w:rFonts w:ascii="Arial" w:hAnsi="Arial" w:cs="Arial"/>
            <w:color w:val="000000" w:themeColor="text1"/>
            <w:sz w:val="32"/>
            <w:szCs w:val="32"/>
          </w:rPr>
          <w:t>células</w:t>
        </w:r>
      </w:hyperlink>
      <w:r w:rsidRPr="0069795B">
        <w:rPr>
          <w:rStyle w:val="apple-converted-space"/>
          <w:rFonts w:ascii="Arial" w:hAnsi="Arial" w:cs="Arial"/>
          <w:color w:val="000000" w:themeColor="text1"/>
          <w:sz w:val="32"/>
          <w:szCs w:val="32"/>
        </w:rPr>
        <w:t> </w:t>
      </w:r>
      <w:r w:rsidRPr="0069795B">
        <w:rPr>
          <w:rStyle w:val="apple-style-span"/>
          <w:rFonts w:ascii="Arial" w:hAnsi="Arial" w:cs="Arial"/>
          <w:color w:val="000000" w:themeColor="text1"/>
          <w:sz w:val="32"/>
          <w:szCs w:val="32"/>
        </w:rPr>
        <w:t>que constituyen el revestimiento interno de las</w:t>
      </w:r>
      <w:r w:rsidRPr="0069795B">
        <w:rPr>
          <w:rStyle w:val="apple-converted-space"/>
          <w:rFonts w:ascii="Arial" w:hAnsi="Arial" w:cs="Arial"/>
          <w:color w:val="000000" w:themeColor="text1"/>
          <w:sz w:val="32"/>
          <w:szCs w:val="32"/>
        </w:rPr>
        <w:t> </w:t>
      </w:r>
      <w:hyperlink r:id="rId8" w:tooltip="Glándula exócrina" w:history="1">
        <w:r w:rsidRPr="0069795B">
          <w:rPr>
            <w:rStyle w:val="Hipervnculo"/>
            <w:rFonts w:ascii="Arial" w:hAnsi="Arial" w:cs="Arial"/>
            <w:color w:val="000000" w:themeColor="text1"/>
            <w:sz w:val="32"/>
            <w:szCs w:val="32"/>
          </w:rPr>
          <w:t>glándulas de secreción externa</w:t>
        </w:r>
      </w:hyperlink>
      <w:r w:rsidRPr="0069795B">
        <w:rPr>
          <w:rStyle w:val="apple-style-span"/>
          <w:rFonts w:ascii="Arial" w:hAnsi="Arial" w:cs="Arial"/>
          <w:color w:val="000000" w:themeColor="text1"/>
          <w:sz w:val="32"/>
          <w:szCs w:val="32"/>
        </w:rPr>
        <w:t>..</w:t>
      </w:r>
    </w:p>
    <w:p w:rsidR="009828A5" w:rsidRPr="0069795B" w:rsidRDefault="009828A5" w:rsidP="0069795B">
      <w:pPr>
        <w:jc w:val="both"/>
        <w:rPr>
          <w:rStyle w:val="apple-style-span"/>
          <w:rFonts w:ascii="Arial" w:hAnsi="Arial" w:cs="Arial"/>
          <w:b/>
          <w:color w:val="000000" w:themeColor="text1"/>
          <w:sz w:val="32"/>
          <w:szCs w:val="32"/>
        </w:rPr>
      </w:pPr>
    </w:p>
    <w:p w:rsidR="009828A5" w:rsidRPr="0069795B" w:rsidRDefault="009828A5" w:rsidP="0069795B">
      <w:pPr>
        <w:jc w:val="both"/>
        <w:rPr>
          <w:rStyle w:val="apple-style-span"/>
          <w:rFonts w:ascii="Arial" w:hAnsi="Arial" w:cs="Arial"/>
          <w:color w:val="000000" w:themeColor="text1"/>
          <w:sz w:val="32"/>
          <w:szCs w:val="32"/>
        </w:rPr>
      </w:pPr>
      <w:r w:rsidRPr="0069795B">
        <w:rPr>
          <w:rStyle w:val="apple-style-span"/>
          <w:rFonts w:ascii="Arial" w:hAnsi="Arial" w:cs="Arial"/>
          <w:b/>
          <w:color w:val="000000" w:themeColor="text1"/>
          <w:sz w:val="32"/>
          <w:szCs w:val="32"/>
        </w:rPr>
        <w:t>Alfa tocoferol:</w:t>
      </w:r>
      <w:r w:rsidRPr="0069795B">
        <w:rPr>
          <w:rStyle w:val="apple-style-span"/>
          <w:rFonts w:ascii="Arial" w:hAnsi="Arial" w:cs="Arial"/>
          <w:color w:val="000000" w:themeColor="text1"/>
          <w:sz w:val="32"/>
          <w:szCs w:val="32"/>
        </w:rPr>
        <w:t xml:space="preserve"> La vitamina E,, extraído de los aceites vegetales </w:t>
      </w:r>
      <w:r w:rsidRPr="0069795B">
        <w:rPr>
          <w:rFonts w:ascii="Arial" w:hAnsi="Arial" w:cs="Arial"/>
          <w:sz w:val="32"/>
          <w:szCs w:val="32"/>
        </w:rPr>
        <w:br/>
      </w:r>
    </w:p>
    <w:p w:rsidR="009828A5" w:rsidRPr="0069795B" w:rsidRDefault="009828A5" w:rsidP="0069795B">
      <w:pPr>
        <w:jc w:val="both"/>
        <w:rPr>
          <w:rFonts w:ascii="Arial" w:hAnsi="Arial" w:cs="Arial"/>
          <w:sz w:val="32"/>
          <w:szCs w:val="32"/>
          <w:lang w:eastAsia="es-EC"/>
        </w:rPr>
      </w:pPr>
      <w:r w:rsidRPr="0069795B">
        <w:rPr>
          <w:rFonts w:ascii="Arial" w:hAnsi="Arial" w:cs="Arial"/>
          <w:b/>
          <w:bCs/>
          <w:kern w:val="36"/>
          <w:sz w:val="32"/>
          <w:szCs w:val="32"/>
          <w:lang w:eastAsia="es-EC"/>
        </w:rPr>
        <w:t xml:space="preserve">Leiomiosarcoma: </w:t>
      </w:r>
      <w:r w:rsidRPr="0069795B">
        <w:rPr>
          <w:rFonts w:ascii="Arial" w:hAnsi="Arial" w:cs="Arial"/>
          <w:bCs/>
          <w:kern w:val="36"/>
          <w:sz w:val="32"/>
          <w:szCs w:val="32"/>
          <w:lang w:eastAsia="es-EC"/>
        </w:rPr>
        <w:t>E</w:t>
      </w:r>
      <w:r w:rsidRPr="0069795B">
        <w:rPr>
          <w:rFonts w:ascii="Arial" w:hAnsi="Arial" w:cs="Arial"/>
          <w:sz w:val="32"/>
          <w:szCs w:val="32"/>
          <w:lang w:eastAsia="es-EC"/>
        </w:rPr>
        <w:t>s un </w:t>
      </w:r>
      <w:hyperlink r:id="rId9" w:history="1">
        <w:r w:rsidRPr="0069795B">
          <w:rPr>
            <w:rFonts w:ascii="Arial" w:hAnsi="Arial" w:cs="Arial"/>
            <w:sz w:val="32"/>
            <w:szCs w:val="32"/>
            <w:lang w:eastAsia="es-EC"/>
          </w:rPr>
          <w:t>tumor</w:t>
        </w:r>
      </w:hyperlink>
      <w:r w:rsidRPr="0069795B">
        <w:rPr>
          <w:rFonts w:ascii="Arial" w:hAnsi="Arial" w:cs="Arial"/>
          <w:sz w:val="32"/>
          <w:szCs w:val="32"/>
          <w:lang w:eastAsia="es-EC"/>
        </w:rPr>
        <w:t> canceroso poco común de las células del músculo liso y se encuentra con mayor frecuencia en el útero o el abdomen.</w:t>
      </w:r>
    </w:p>
    <w:p w:rsidR="009828A5" w:rsidRPr="0069795B" w:rsidRDefault="009828A5" w:rsidP="0069795B">
      <w:pPr>
        <w:jc w:val="both"/>
        <w:rPr>
          <w:rFonts w:ascii="Arial" w:hAnsi="Arial" w:cs="Arial"/>
          <w:b/>
          <w:bCs/>
          <w:kern w:val="36"/>
          <w:sz w:val="32"/>
          <w:szCs w:val="32"/>
          <w:lang w:eastAsia="es-EC"/>
        </w:rPr>
      </w:pPr>
    </w:p>
    <w:p w:rsidR="009828A5" w:rsidRPr="0069795B" w:rsidRDefault="009828A5" w:rsidP="0069795B">
      <w:pPr>
        <w:jc w:val="both"/>
        <w:rPr>
          <w:rFonts w:ascii="Arial" w:hAnsi="Arial" w:cs="Arial"/>
          <w:sz w:val="32"/>
          <w:szCs w:val="32"/>
          <w:lang w:eastAsia="es-EC"/>
        </w:rPr>
      </w:pPr>
      <w:r w:rsidRPr="0069795B">
        <w:rPr>
          <w:rFonts w:ascii="Arial" w:hAnsi="Arial" w:cs="Arial"/>
          <w:b/>
          <w:bCs/>
          <w:kern w:val="36"/>
          <w:sz w:val="32"/>
          <w:szCs w:val="32"/>
          <w:lang w:eastAsia="es-EC"/>
        </w:rPr>
        <w:t xml:space="preserve">Gastrectomía: </w:t>
      </w:r>
      <w:r w:rsidRPr="0069795B">
        <w:rPr>
          <w:rFonts w:ascii="Arial" w:hAnsi="Arial" w:cs="Arial"/>
          <w:bCs/>
          <w:kern w:val="36"/>
          <w:sz w:val="32"/>
          <w:szCs w:val="32"/>
          <w:lang w:eastAsia="es-EC"/>
        </w:rPr>
        <w:t>E</w:t>
      </w:r>
      <w:r w:rsidRPr="0069795B">
        <w:rPr>
          <w:rFonts w:ascii="Arial" w:hAnsi="Arial" w:cs="Arial"/>
          <w:sz w:val="32"/>
          <w:szCs w:val="32"/>
          <w:lang w:eastAsia="es-EC"/>
        </w:rPr>
        <w:t>s la cirugía para extirpar todo o parte del estómago</w:t>
      </w:r>
    </w:p>
    <w:p w:rsidR="009828A5" w:rsidRPr="0069795B" w:rsidRDefault="009828A5" w:rsidP="0069795B">
      <w:pPr>
        <w:jc w:val="both"/>
        <w:rPr>
          <w:rFonts w:ascii="Arial" w:hAnsi="Arial" w:cs="Arial"/>
          <w:b/>
          <w:bCs/>
          <w:kern w:val="36"/>
          <w:sz w:val="32"/>
          <w:szCs w:val="32"/>
          <w:lang w:eastAsia="es-EC"/>
        </w:rPr>
      </w:pPr>
      <w:r w:rsidRPr="0069795B">
        <w:rPr>
          <w:rStyle w:val="apple-style-span"/>
          <w:rFonts w:ascii="Arial" w:hAnsi="Arial" w:cs="Arial"/>
          <w:color w:val="000000" w:themeColor="text1"/>
          <w:sz w:val="32"/>
          <w:szCs w:val="32"/>
        </w:rPr>
        <w:t>.</w:t>
      </w:r>
      <w:r w:rsidRPr="0069795B">
        <w:rPr>
          <w:rStyle w:val="apple-converted-space"/>
          <w:rFonts w:ascii="Arial" w:hAnsi="Arial" w:cs="Arial"/>
          <w:color w:val="000000" w:themeColor="text1"/>
          <w:sz w:val="32"/>
          <w:szCs w:val="32"/>
        </w:rPr>
        <w:t> </w:t>
      </w:r>
    </w:p>
    <w:p w:rsidR="009828A5" w:rsidRPr="0069795B" w:rsidRDefault="009828A5" w:rsidP="0069795B">
      <w:pPr>
        <w:jc w:val="both"/>
        <w:rPr>
          <w:rStyle w:val="apple-style-span"/>
          <w:rFonts w:ascii="Arial" w:hAnsi="Arial" w:cs="Arial"/>
          <w:color w:val="000000" w:themeColor="text1"/>
          <w:sz w:val="32"/>
          <w:szCs w:val="32"/>
        </w:rPr>
      </w:pPr>
      <w:r w:rsidRPr="0069795B">
        <w:rPr>
          <w:rStyle w:val="Textoennegrita"/>
          <w:rFonts w:ascii="Arial" w:hAnsi="Arial" w:cs="Arial"/>
          <w:color w:val="000000" w:themeColor="text1"/>
          <w:sz w:val="32"/>
          <w:szCs w:val="32"/>
        </w:rPr>
        <w:t>Exofítico:</w:t>
      </w:r>
      <w:r w:rsidRPr="0069795B">
        <w:rPr>
          <w:rStyle w:val="apple-converted-space"/>
          <w:rFonts w:ascii="Arial" w:hAnsi="Arial" w:cs="Arial"/>
          <w:b/>
          <w:bCs/>
          <w:color w:val="000000" w:themeColor="text1"/>
          <w:sz w:val="32"/>
          <w:szCs w:val="32"/>
        </w:rPr>
        <w:t> </w:t>
      </w:r>
      <w:r w:rsidRPr="0069795B">
        <w:rPr>
          <w:rStyle w:val="apple-style-span"/>
          <w:rFonts w:ascii="Arial" w:hAnsi="Arial" w:cs="Arial"/>
          <w:color w:val="000000" w:themeColor="text1"/>
          <w:sz w:val="32"/>
          <w:szCs w:val="32"/>
        </w:rPr>
        <w:t>Perteneciente o relativo a la tendencia al crecimiento hacia fuera, como ocurre en los tumores exofíticos, que crecen en la superficie o en la parte externa de un órgano o estructura.</w:t>
      </w:r>
    </w:p>
    <w:p w:rsidR="009828A5" w:rsidRPr="0069795B" w:rsidRDefault="009828A5" w:rsidP="0069795B">
      <w:pPr>
        <w:jc w:val="both"/>
        <w:rPr>
          <w:rStyle w:val="apple-style-span"/>
          <w:rFonts w:ascii="Arial" w:hAnsi="Arial" w:cs="Arial"/>
          <w:b/>
          <w:bCs/>
          <w:color w:val="000000" w:themeColor="text1"/>
          <w:sz w:val="32"/>
          <w:szCs w:val="32"/>
        </w:rPr>
      </w:pPr>
    </w:p>
    <w:p w:rsidR="009828A5" w:rsidRPr="0069795B" w:rsidRDefault="009828A5" w:rsidP="0069795B">
      <w:pPr>
        <w:jc w:val="both"/>
        <w:rPr>
          <w:rStyle w:val="apple-style-span"/>
          <w:rFonts w:ascii="Arial" w:hAnsi="Arial" w:cs="Arial"/>
          <w:color w:val="000000" w:themeColor="text1"/>
          <w:sz w:val="32"/>
          <w:szCs w:val="32"/>
        </w:rPr>
      </w:pPr>
      <w:r w:rsidRPr="0069795B">
        <w:rPr>
          <w:rStyle w:val="apple-style-span"/>
          <w:rFonts w:ascii="Arial" w:hAnsi="Arial" w:cs="Arial"/>
          <w:b/>
          <w:color w:val="000000" w:themeColor="text1"/>
          <w:sz w:val="32"/>
          <w:szCs w:val="32"/>
        </w:rPr>
        <w:t>Antiemético</w:t>
      </w:r>
      <w:r w:rsidRPr="0069795B">
        <w:rPr>
          <w:rStyle w:val="apple-style-span"/>
          <w:rFonts w:ascii="Arial" w:hAnsi="Arial" w:cs="Arial"/>
          <w:color w:val="000000" w:themeColor="text1"/>
          <w:sz w:val="32"/>
          <w:szCs w:val="32"/>
        </w:rPr>
        <w:t>:</w:t>
      </w:r>
      <w:r w:rsidRPr="0069795B">
        <w:rPr>
          <w:rStyle w:val="apple-converted-space"/>
          <w:rFonts w:ascii="Arial" w:hAnsi="Arial" w:cs="Arial"/>
          <w:color w:val="000000" w:themeColor="text1"/>
          <w:sz w:val="32"/>
          <w:szCs w:val="32"/>
        </w:rPr>
        <w:t> </w:t>
      </w:r>
      <w:r w:rsidRPr="0069795B">
        <w:rPr>
          <w:rStyle w:val="apple-style-span"/>
          <w:rFonts w:ascii="Arial" w:hAnsi="Arial" w:cs="Arial"/>
          <w:color w:val="000000" w:themeColor="text1"/>
          <w:sz w:val="32"/>
          <w:szCs w:val="32"/>
        </w:rPr>
        <w:t>Que detiene o previene los vómitos y las náuseas.</w:t>
      </w:r>
    </w:p>
    <w:p w:rsidR="009828A5" w:rsidRPr="0069795B" w:rsidRDefault="009828A5" w:rsidP="0069795B">
      <w:pPr>
        <w:jc w:val="both"/>
        <w:rPr>
          <w:rStyle w:val="apple-style-span"/>
          <w:rFonts w:ascii="Arial" w:hAnsi="Arial" w:cs="Arial"/>
          <w:b/>
          <w:color w:val="000000" w:themeColor="text1"/>
          <w:sz w:val="32"/>
          <w:szCs w:val="32"/>
        </w:rPr>
      </w:pPr>
    </w:p>
    <w:tbl>
      <w:tblPr>
        <w:tblpPr w:leftFromText="141" w:rightFromText="141" w:vertAnchor="text" w:horzAnchor="margin" w:tblpY="338"/>
        <w:tblW w:w="8838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419"/>
        <w:gridCol w:w="4419"/>
      </w:tblGrid>
      <w:tr w:rsidR="009828A5" w:rsidRPr="0069795B" w:rsidTr="00CA293A">
        <w:trPr>
          <w:tblCellSpacing w:w="0" w:type="dxa"/>
        </w:trPr>
        <w:tc>
          <w:tcPr>
            <w:tcW w:w="0" w:type="auto"/>
            <w:hideMark/>
          </w:tcPr>
          <w:p w:rsidR="009828A5" w:rsidRPr="0069795B" w:rsidRDefault="009828A5" w:rsidP="0069795B">
            <w:pPr>
              <w:jc w:val="both"/>
              <w:rPr>
                <w:rFonts w:ascii="Arial" w:hAnsi="Arial" w:cs="Arial"/>
                <w:sz w:val="32"/>
                <w:szCs w:val="32"/>
                <w:lang w:eastAsia="es-EC"/>
              </w:rPr>
            </w:pPr>
          </w:p>
        </w:tc>
        <w:tc>
          <w:tcPr>
            <w:tcW w:w="0" w:type="auto"/>
            <w:hideMark/>
          </w:tcPr>
          <w:p w:rsidR="009828A5" w:rsidRPr="0069795B" w:rsidRDefault="009828A5" w:rsidP="0069795B">
            <w:pPr>
              <w:jc w:val="both"/>
              <w:rPr>
                <w:rFonts w:ascii="Arial" w:hAnsi="Arial" w:cs="Arial"/>
                <w:sz w:val="32"/>
                <w:szCs w:val="32"/>
                <w:lang w:eastAsia="es-EC"/>
              </w:rPr>
            </w:pPr>
          </w:p>
        </w:tc>
      </w:tr>
    </w:tbl>
    <w:p w:rsidR="009828A5" w:rsidRPr="0069795B" w:rsidRDefault="009828A5" w:rsidP="0069795B">
      <w:pPr>
        <w:jc w:val="both"/>
        <w:rPr>
          <w:rFonts w:ascii="Arial" w:hAnsi="Arial" w:cs="Arial"/>
          <w:sz w:val="32"/>
          <w:szCs w:val="32"/>
          <w:lang w:eastAsia="es-EC"/>
        </w:rPr>
      </w:pPr>
      <w:r w:rsidRPr="0069795B">
        <w:rPr>
          <w:rFonts w:ascii="Arial" w:hAnsi="Arial" w:cs="Arial"/>
          <w:b/>
          <w:bCs/>
          <w:sz w:val="32"/>
          <w:szCs w:val="32"/>
          <w:lang w:eastAsia="es-EC"/>
        </w:rPr>
        <w:t>Ondansetrón</w:t>
      </w:r>
      <w:r w:rsidRPr="0069795B">
        <w:rPr>
          <w:rFonts w:ascii="Arial" w:hAnsi="Arial" w:cs="Arial"/>
          <w:sz w:val="32"/>
          <w:szCs w:val="32"/>
          <w:lang w:eastAsia="es-EC"/>
        </w:rPr>
        <w:t>:. El ondansetrón es un tipo de antagonista del receptor de la serotonina y un tipo de antiemético</w:t>
      </w:r>
    </w:p>
    <w:p w:rsidR="009828A5" w:rsidRPr="0069795B" w:rsidRDefault="009828A5" w:rsidP="0069795B">
      <w:pPr>
        <w:jc w:val="both"/>
        <w:rPr>
          <w:rFonts w:ascii="Arial" w:hAnsi="Arial" w:cs="Arial"/>
          <w:sz w:val="32"/>
          <w:szCs w:val="32"/>
          <w:lang w:eastAsia="es-EC"/>
        </w:rPr>
      </w:pPr>
    </w:p>
    <w:p w:rsidR="009828A5" w:rsidRPr="0069795B" w:rsidRDefault="009828A5" w:rsidP="0069795B">
      <w:pPr>
        <w:jc w:val="both"/>
        <w:rPr>
          <w:rStyle w:val="apple-style-span"/>
          <w:rFonts w:ascii="Arial" w:hAnsi="Arial" w:cs="Arial"/>
          <w:color w:val="000000" w:themeColor="text1"/>
          <w:sz w:val="32"/>
          <w:szCs w:val="32"/>
        </w:rPr>
      </w:pPr>
      <w:r w:rsidRPr="0069795B">
        <w:rPr>
          <w:rStyle w:val="apple-style-span"/>
          <w:rFonts w:ascii="Arial" w:hAnsi="Arial" w:cs="Arial"/>
          <w:b/>
          <w:color w:val="000000" w:themeColor="text1"/>
          <w:sz w:val="32"/>
          <w:szCs w:val="32"/>
        </w:rPr>
        <w:t>Morbilidad</w:t>
      </w:r>
      <w:r w:rsidRPr="0069795B">
        <w:rPr>
          <w:rStyle w:val="apple-converted-space"/>
          <w:rFonts w:ascii="Arial" w:hAnsi="Arial" w:cs="Arial"/>
          <w:b/>
          <w:color w:val="000000" w:themeColor="text1"/>
          <w:sz w:val="32"/>
          <w:szCs w:val="32"/>
        </w:rPr>
        <w:t> </w:t>
      </w:r>
      <w:r w:rsidRPr="0069795B">
        <w:rPr>
          <w:rStyle w:val="apple-style-span"/>
          <w:rFonts w:ascii="Arial" w:hAnsi="Arial" w:cs="Arial"/>
          <w:color w:val="000000" w:themeColor="text1"/>
          <w:sz w:val="32"/>
          <w:szCs w:val="32"/>
        </w:rPr>
        <w:t>: Es la cantidad de personas o individuos considerados enfermos o víctimas de enfermedad en un espacio y tiempo determinados.</w:t>
      </w:r>
    </w:p>
    <w:p w:rsidR="009828A5" w:rsidRPr="0069795B" w:rsidRDefault="009828A5" w:rsidP="0069795B">
      <w:pPr>
        <w:jc w:val="both"/>
        <w:rPr>
          <w:rStyle w:val="apple-style-span"/>
          <w:rFonts w:ascii="Arial" w:hAnsi="Arial" w:cs="Arial"/>
          <w:b/>
          <w:color w:val="000000" w:themeColor="text1"/>
          <w:sz w:val="32"/>
          <w:szCs w:val="32"/>
        </w:rPr>
      </w:pPr>
    </w:p>
    <w:p w:rsidR="009828A5" w:rsidRPr="0069795B" w:rsidRDefault="009828A5" w:rsidP="0069795B">
      <w:pPr>
        <w:jc w:val="both"/>
        <w:rPr>
          <w:rFonts w:ascii="Arial" w:hAnsi="Arial" w:cs="Arial"/>
          <w:sz w:val="32"/>
          <w:szCs w:val="32"/>
          <w:lang w:val="es-ES_tradnl"/>
        </w:rPr>
      </w:pPr>
      <w:r w:rsidRPr="0069795B">
        <w:rPr>
          <w:rStyle w:val="apple-style-span"/>
          <w:rFonts w:ascii="Arial" w:hAnsi="Arial" w:cs="Arial"/>
          <w:b/>
          <w:color w:val="000000" w:themeColor="text1"/>
          <w:sz w:val="32"/>
          <w:szCs w:val="32"/>
        </w:rPr>
        <w:t>Omento</w:t>
      </w:r>
      <w:r w:rsidRPr="0069795B">
        <w:rPr>
          <w:rStyle w:val="apple-style-span"/>
          <w:rFonts w:ascii="Arial" w:hAnsi="Arial" w:cs="Arial"/>
          <w:color w:val="000000" w:themeColor="text1"/>
          <w:sz w:val="32"/>
          <w:szCs w:val="32"/>
        </w:rPr>
        <w:t xml:space="preserve"> .Epiplón: repliegue específico del peritoneo</w:t>
      </w:r>
    </w:p>
    <w:p w:rsidR="009828A5" w:rsidRPr="0069795B" w:rsidRDefault="009828A5" w:rsidP="0069795B">
      <w:pPr>
        <w:pStyle w:val="NormalWeb"/>
        <w:spacing w:line="360" w:lineRule="atLeast"/>
        <w:jc w:val="both"/>
        <w:rPr>
          <w:rFonts w:ascii="Arial" w:hAnsi="Arial" w:cs="Arial"/>
          <w:sz w:val="32"/>
          <w:szCs w:val="32"/>
        </w:rPr>
      </w:pPr>
      <w:r w:rsidRPr="0069795B">
        <w:rPr>
          <w:rFonts w:ascii="Arial" w:hAnsi="Arial" w:cs="Arial"/>
          <w:b/>
          <w:sz w:val="32"/>
          <w:szCs w:val="32"/>
        </w:rPr>
        <w:t>Mielosupresión</w:t>
      </w:r>
      <w:r w:rsidRPr="0069795B">
        <w:rPr>
          <w:rFonts w:ascii="Arial" w:hAnsi="Arial" w:cs="Arial"/>
          <w:sz w:val="32"/>
          <w:szCs w:val="32"/>
        </w:rPr>
        <w:t xml:space="preserve">.-  Disminución grave del número de glóbulos rojos, glóbulos blancos y plaquetas en la médula ósea.. </w:t>
      </w:r>
    </w:p>
    <w:p w:rsidR="009828A5" w:rsidRPr="009B0A42" w:rsidRDefault="009828A5" w:rsidP="009828A5">
      <w:pPr>
        <w:jc w:val="both"/>
      </w:pPr>
    </w:p>
    <w:p w:rsidR="009828A5" w:rsidRDefault="009828A5" w:rsidP="009828A5">
      <w:pPr>
        <w:jc w:val="both"/>
        <w:rPr>
          <w:lang w:val="es-ES_tradnl"/>
        </w:rPr>
      </w:pPr>
    </w:p>
    <w:p w:rsidR="009828A5" w:rsidRDefault="009828A5" w:rsidP="009828A5">
      <w:pPr>
        <w:pStyle w:val="NormalWeb"/>
        <w:rPr>
          <w:rFonts w:ascii="Arial Black" w:hAnsi="Arial Black"/>
          <w:sz w:val="28"/>
          <w:szCs w:val="28"/>
        </w:rPr>
      </w:pPr>
    </w:p>
    <w:p w:rsidR="0069795B" w:rsidRDefault="0069795B" w:rsidP="009828A5">
      <w:pPr>
        <w:pStyle w:val="NormalWeb"/>
        <w:rPr>
          <w:rFonts w:ascii="Arial Black" w:hAnsi="Arial Black"/>
          <w:sz w:val="28"/>
          <w:szCs w:val="28"/>
        </w:rPr>
      </w:pPr>
    </w:p>
    <w:p w:rsidR="0069795B" w:rsidRDefault="0069795B" w:rsidP="009828A5">
      <w:pPr>
        <w:pStyle w:val="NormalWeb"/>
        <w:rPr>
          <w:rFonts w:ascii="Arial Black" w:hAnsi="Arial Black"/>
          <w:sz w:val="28"/>
          <w:szCs w:val="28"/>
        </w:rPr>
      </w:pPr>
    </w:p>
    <w:p w:rsidR="009828A5" w:rsidRPr="00B663CB" w:rsidRDefault="00404E5A" w:rsidP="009828A5">
      <w:pPr>
        <w:rPr>
          <w:rFonts w:ascii="Arial Black" w:hAnsi="Arial Black"/>
          <w:sz w:val="28"/>
          <w:szCs w:val="28"/>
        </w:rPr>
      </w:pPr>
      <w:r w:rsidRPr="00404E5A">
        <w:rPr>
          <w:rFonts w:ascii="Arial Black" w:hAnsi="Arial Black"/>
          <w:noProof/>
          <w:sz w:val="28"/>
          <w:szCs w:val="28"/>
        </w:rPr>
        <w:pict>
          <v:rect id="_x0000_s1034" style="position:absolute;margin-left:144.6pt;margin-top:.85pt;width:199pt;height:34.5pt;z-index:251668480" fillcolor="#92cddc [1944]" strokecolor="#92cddc [1944]" strokeweight="3pt">
            <v:fill color2="#daeef3 [664]" angle="-45" focusposition="1" focussize="" focus="-50%" type="gradient"/>
            <v:shadow on="t" type="perspective" color="#205867 [1608]" opacity=".5" offset="1pt" offset2="-3pt"/>
            <v:textbox>
              <w:txbxContent>
                <w:p w:rsidR="009828A5" w:rsidRPr="006E2C13" w:rsidRDefault="009828A5" w:rsidP="009828A5">
                  <w:pPr>
                    <w:jc w:val="center"/>
                    <w:rPr>
                      <w:rFonts w:ascii="Arial Black" w:hAnsi="Arial Black"/>
                      <w:b/>
                      <w:color w:val="548DD4" w:themeColor="text2" w:themeTint="99"/>
                      <w:sz w:val="32"/>
                      <w:szCs w:val="32"/>
                    </w:rPr>
                  </w:pPr>
                  <w:r w:rsidRPr="006E2C13">
                    <w:rPr>
                      <w:rFonts w:ascii="Arial Black" w:hAnsi="Arial Black"/>
                      <w:b/>
                      <w:color w:val="548DD4" w:themeColor="text2" w:themeTint="99"/>
                      <w:sz w:val="32"/>
                      <w:szCs w:val="32"/>
                    </w:rPr>
                    <w:t xml:space="preserve">CA DE ESTOMAGO </w:t>
                  </w:r>
                </w:p>
              </w:txbxContent>
            </v:textbox>
          </v:rect>
        </w:pict>
      </w:r>
    </w:p>
    <w:p w:rsidR="009828A5" w:rsidRPr="00B663CB" w:rsidRDefault="00404E5A" w:rsidP="009828A5">
      <w:pPr>
        <w:rPr>
          <w:rFonts w:ascii="Arial Black" w:hAnsi="Arial Black"/>
          <w:sz w:val="28"/>
          <w:szCs w:val="28"/>
        </w:rPr>
      </w:pPr>
      <w:r w:rsidRPr="00404E5A">
        <w:rPr>
          <w:rFonts w:ascii="Arial Black" w:hAnsi="Arial Black"/>
          <w:noProof/>
          <w:color w:val="FFFF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39.55pt;margin-top:18.55pt;width:.05pt;height:48pt;z-index:251663360" o:connectortype="straight" strokecolor="#c00000" strokeweight="3pt"/>
        </w:pict>
      </w:r>
    </w:p>
    <w:p w:rsidR="009828A5" w:rsidRPr="00B663CB" w:rsidRDefault="009828A5" w:rsidP="009828A5">
      <w:pPr>
        <w:rPr>
          <w:rFonts w:ascii="Arial Black" w:hAnsi="Arial Black"/>
          <w:sz w:val="28"/>
          <w:szCs w:val="28"/>
        </w:rPr>
      </w:pPr>
    </w:p>
    <w:p w:rsidR="009828A5" w:rsidRDefault="009828A5" w:rsidP="009828A5">
      <w:r>
        <w:t xml:space="preserve">                                                  </w:t>
      </w:r>
    </w:p>
    <w:p w:rsidR="009828A5" w:rsidRDefault="00404E5A" w:rsidP="009828A5">
      <w:pPr>
        <w:rPr>
          <w:lang w:val="es-ES_tradnl"/>
        </w:rPr>
      </w:pPr>
      <w:r w:rsidRPr="00404E5A">
        <w:rPr>
          <w:noProof/>
          <w:color w:val="FFFF00"/>
        </w:rPr>
        <w:pict>
          <v:shape id="_x0000_s1033" type="#_x0000_t32" style="position:absolute;margin-left:353.3pt;margin-top:6.05pt;width:0;height:33.9pt;z-index:251667456" o:connectortype="straight" strokecolor="#c00000" strokeweight="3pt"/>
        </w:pict>
      </w:r>
      <w:r w:rsidRPr="00404E5A">
        <w:rPr>
          <w:noProof/>
          <w:color w:val="FFFF00"/>
        </w:rPr>
        <w:pict>
          <v:shape id="_x0000_s1031" type="#_x0000_t32" style="position:absolute;margin-left:133.55pt;margin-top:6.05pt;width:.75pt;height:33.9pt;flip:x;z-index:251665408" o:connectortype="straight" strokecolor="#c00000" strokeweight="3pt"/>
        </w:pict>
      </w:r>
      <w:r w:rsidRPr="00404E5A">
        <w:rPr>
          <w:noProof/>
          <w:color w:val="FFFF00"/>
        </w:rPr>
        <w:pict>
          <v:shape id="_x0000_s1030" type="#_x0000_t32" style="position:absolute;margin-left:133.55pt;margin-top:6.05pt;width:219.75pt;height:.25pt;z-index:251664384" o:connectortype="straight" strokecolor="#c00000" strokeweight="3pt"/>
        </w:pict>
      </w:r>
      <w:r w:rsidRPr="00404E5A">
        <w:rPr>
          <w:noProof/>
          <w:color w:val="FFFF00"/>
        </w:rPr>
        <w:pict>
          <v:shape id="_x0000_s1032" type="#_x0000_t32" style="position:absolute;margin-left:239.3pt;margin-top:6.1pt;width:0;height:33.9pt;z-index:251666432" o:connectortype="straight" strokecolor="#c00000" strokeweight="3pt"/>
        </w:pict>
      </w:r>
    </w:p>
    <w:p w:rsidR="009828A5" w:rsidRDefault="009828A5" w:rsidP="009828A5">
      <w:pPr>
        <w:rPr>
          <w:lang w:val="es-ES_tradnl"/>
        </w:rPr>
      </w:pPr>
    </w:p>
    <w:p w:rsidR="009828A5" w:rsidRDefault="00404E5A" w:rsidP="009828A5">
      <w:pPr>
        <w:rPr>
          <w:lang w:val="es-ES_tradnl"/>
        </w:rPr>
      </w:pPr>
      <w:r w:rsidRPr="00404E5A">
        <w:rPr>
          <w:noProof/>
          <w:color w:val="FFFF00"/>
        </w:rPr>
        <w:pict>
          <v:rect id="_x0000_s1027" style="position:absolute;margin-left:193.7pt;margin-top:12.4pt;width:100.1pt;height:158.65pt;z-index:251661312" fillcolor="white [3201]" strokecolor="#fabf8f [1945]" strokeweight="3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27">
              <w:txbxContent>
                <w:p w:rsidR="009828A5" w:rsidRPr="00E83F9D" w:rsidRDefault="009828A5" w:rsidP="009828A5">
                  <w:pPr>
                    <w:rPr>
                      <w:b/>
                      <w:sz w:val="28"/>
                      <w:szCs w:val="28"/>
                    </w:rPr>
                  </w:pPr>
                  <w:r w:rsidRPr="00D43202">
                    <w:rPr>
                      <w:rFonts w:ascii="Arial Black" w:hAnsi="Arial Black"/>
                      <w:color w:val="C00000"/>
                      <w:u w:val="single"/>
                    </w:rPr>
                    <w:t xml:space="preserve">ESTADIO </w:t>
                  </w:r>
                  <w:r w:rsidRPr="00D43202">
                    <w:rPr>
                      <w:rFonts w:ascii="Arial Black" w:hAnsi="Arial Black"/>
                      <w:color w:val="C00000"/>
                    </w:rPr>
                    <w:t xml:space="preserve">   </w:t>
                  </w:r>
                  <w:r w:rsidRPr="00E83F9D">
                    <w:rPr>
                      <w:b/>
                      <w:sz w:val="28"/>
                      <w:szCs w:val="28"/>
                    </w:rPr>
                    <w:t>TIPO  1                                     Polipoide</w:t>
                  </w:r>
                </w:p>
                <w:p w:rsidR="009828A5" w:rsidRPr="00E83F9D" w:rsidRDefault="009828A5" w:rsidP="009828A5">
                  <w:pPr>
                    <w:rPr>
                      <w:b/>
                      <w:sz w:val="28"/>
                      <w:szCs w:val="28"/>
                    </w:rPr>
                  </w:pPr>
                  <w:r w:rsidRPr="00E83F9D">
                    <w:rPr>
                      <w:b/>
                      <w:sz w:val="28"/>
                      <w:szCs w:val="28"/>
                    </w:rPr>
                    <w:t>TIPO 2                                 Fungante</w:t>
                  </w:r>
                </w:p>
                <w:p w:rsidR="009828A5" w:rsidRPr="00E83F9D" w:rsidRDefault="009828A5" w:rsidP="009828A5">
                  <w:pPr>
                    <w:rPr>
                      <w:b/>
                      <w:sz w:val="28"/>
                      <w:szCs w:val="28"/>
                    </w:rPr>
                  </w:pPr>
                  <w:r w:rsidRPr="00E83F9D">
                    <w:rPr>
                      <w:b/>
                      <w:sz w:val="28"/>
                      <w:szCs w:val="28"/>
                    </w:rPr>
                    <w:t>TIPO  3                                         Ulcerado</w:t>
                  </w:r>
                </w:p>
                <w:p w:rsidR="009828A5" w:rsidRPr="00E83F9D" w:rsidRDefault="009828A5" w:rsidP="009828A5">
                  <w:pPr>
                    <w:rPr>
                      <w:b/>
                      <w:sz w:val="28"/>
                      <w:szCs w:val="28"/>
                    </w:rPr>
                  </w:pPr>
                  <w:r w:rsidRPr="00E83F9D">
                    <w:rPr>
                      <w:b/>
                      <w:sz w:val="28"/>
                      <w:szCs w:val="28"/>
                    </w:rPr>
                    <w:t xml:space="preserve">TIPO  4                 Infiltrante                                       </w:t>
                  </w:r>
                </w:p>
                <w:p w:rsidR="009828A5" w:rsidRDefault="009828A5" w:rsidP="009828A5"/>
              </w:txbxContent>
            </v:textbox>
          </v:rect>
        </w:pict>
      </w:r>
      <w:r w:rsidRPr="00404E5A">
        <w:rPr>
          <w:noProof/>
          <w:color w:val="FFFF00"/>
        </w:rPr>
        <w:pict>
          <v:rect id="_x0000_s1026" style="position:absolute;margin-left:44.25pt;margin-top:12.4pt;width:124.7pt;height:129.65pt;z-index:251660288" fillcolor="white [3201]" strokecolor="#fabf8f [1945]" strokeweight="3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9828A5" w:rsidRDefault="009828A5" w:rsidP="009828A5">
                  <w:pPr>
                    <w:rPr>
                      <w:b/>
                      <w:sz w:val="28"/>
                      <w:szCs w:val="28"/>
                    </w:rPr>
                  </w:pPr>
                  <w:r w:rsidRPr="00D43202">
                    <w:rPr>
                      <w:rFonts w:ascii="Arial Black" w:hAnsi="Arial Black"/>
                      <w:color w:val="C00000"/>
                      <w:u w:val="single"/>
                    </w:rPr>
                    <w:t>DIAGNOSTICO</w:t>
                  </w:r>
                  <w:r>
                    <w:rPr>
                      <w:rFonts w:ascii="Arial Black" w:hAnsi="Arial Black"/>
                      <w:color w:val="C00000"/>
                      <w:u w:val="single"/>
                    </w:rPr>
                    <w:t xml:space="preserve"> </w:t>
                  </w:r>
                  <w:r>
                    <w:rPr>
                      <w:b/>
                      <w:sz w:val="28"/>
                      <w:szCs w:val="28"/>
                    </w:rPr>
                    <w:t>*Endoscopia                                                                      *Biops</w:t>
                  </w:r>
                  <w:r w:rsidRPr="00E83F9D">
                    <w:rPr>
                      <w:b/>
                      <w:sz w:val="28"/>
                      <w:szCs w:val="28"/>
                    </w:rPr>
                    <w:t xml:space="preserve">ia                              * </w:t>
                  </w:r>
                  <w:r>
                    <w:rPr>
                      <w:b/>
                      <w:sz w:val="28"/>
                      <w:szCs w:val="28"/>
                    </w:rPr>
                    <w:t>St Torax</w:t>
                  </w:r>
                </w:p>
                <w:p w:rsidR="009828A5" w:rsidRPr="00D43202" w:rsidRDefault="009828A5" w:rsidP="009828A5">
                  <w:pPr>
                    <w:rPr>
                      <w:rFonts w:ascii="Arial Black" w:hAnsi="Arial Black"/>
                      <w:color w:val="C00000"/>
                      <w:u w:val="single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*Rx </w:t>
                  </w:r>
                  <w:r w:rsidRPr="00E83F9D">
                    <w:rPr>
                      <w:b/>
                      <w:sz w:val="28"/>
                      <w:szCs w:val="28"/>
                    </w:rPr>
                    <w:t>contraste                              * TAC</w:t>
                  </w:r>
                </w:p>
              </w:txbxContent>
            </v:textbox>
          </v:rect>
        </w:pict>
      </w:r>
      <w:r w:rsidRPr="00404E5A">
        <w:rPr>
          <w:noProof/>
          <w:color w:val="FFFF00"/>
        </w:rPr>
        <w:pict>
          <v:rect id="_x0000_s1028" style="position:absolute;margin-left:313.55pt;margin-top:12.4pt;width:124.25pt;height:121.35pt;z-index:251662336" fillcolor="white [3201]" strokecolor="#fabf8f [1945]" strokeweight="3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9828A5" w:rsidRPr="00E83F9D" w:rsidRDefault="009828A5" w:rsidP="009828A5">
                  <w:pPr>
                    <w:rPr>
                      <w:b/>
                      <w:sz w:val="28"/>
                      <w:szCs w:val="28"/>
                    </w:rPr>
                  </w:pPr>
                  <w:r w:rsidRPr="00D43202">
                    <w:rPr>
                      <w:rFonts w:ascii="Arial Black" w:hAnsi="Arial Black"/>
                      <w:color w:val="C00000"/>
                      <w:u w:val="single"/>
                    </w:rPr>
                    <w:t>TRATAMIENTO</w:t>
                  </w:r>
                  <w:r w:rsidRPr="00D43202">
                    <w:rPr>
                      <w:rFonts w:ascii="Arial Black" w:hAnsi="Arial Black"/>
                      <w:color w:val="C00000"/>
                    </w:rPr>
                    <w:t xml:space="preserve"> </w:t>
                  </w:r>
                  <w:r w:rsidRPr="00E83F9D">
                    <w:rPr>
                      <w:b/>
                      <w:sz w:val="28"/>
                      <w:szCs w:val="28"/>
                    </w:rPr>
                    <w:t xml:space="preserve">*Cirugia                                *Quimioterapia </w:t>
                  </w:r>
                  <w:r>
                    <w:rPr>
                      <w:b/>
                      <w:sz w:val="28"/>
                      <w:szCs w:val="28"/>
                    </w:rPr>
                    <w:t>(combinadas)</w:t>
                  </w:r>
                  <w:r w:rsidRPr="006E2C13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E83F9D">
                    <w:rPr>
                      <w:b/>
                      <w:sz w:val="28"/>
                      <w:szCs w:val="28"/>
                    </w:rPr>
                    <w:t xml:space="preserve">*Radioterapia 45Gy                          </w:t>
                  </w:r>
                </w:p>
              </w:txbxContent>
            </v:textbox>
          </v:rect>
        </w:pict>
      </w:r>
    </w:p>
    <w:p w:rsidR="009828A5" w:rsidRDefault="009828A5" w:rsidP="009828A5">
      <w:pPr>
        <w:rPr>
          <w:lang w:val="es-ES_tradnl"/>
        </w:rPr>
      </w:pPr>
    </w:p>
    <w:p w:rsidR="009828A5" w:rsidRDefault="009828A5" w:rsidP="009828A5">
      <w:pPr>
        <w:rPr>
          <w:lang w:val="es-ES_tradnl"/>
        </w:rPr>
      </w:pPr>
    </w:p>
    <w:p w:rsidR="009828A5" w:rsidRDefault="009828A5" w:rsidP="009828A5">
      <w:pPr>
        <w:rPr>
          <w:lang w:val="es-ES_tradnl"/>
        </w:rPr>
      </w:pPr>
    </w:p>
    <w:p w:rsidR="009828A5" w:rsidRDefault="009828A5" w:rsidP="009828A5">
      <w:pPr>
        <w:rPr>
          <w:lang w:val="es-ES_tradnl"/>
        </w:rPr>
      </w:pPr>
    </w:p>
    <w:p w:rsidR="009828A5" w:rsidRDefault="009828A5" w:rsidP="009828A5">
      <w:pPr>
        <w:rPr>
          <w:lang w:val="es-ES_tradnl"/>
        </w:rPr>
      </w:pPr>
    </w:p>
    <w:p w:rsidR="009828A5" w:rsidRDefault="009828A5" w:rsidP="009828A5">
      <w:pPr>
        <w:rPr>
          <w:lang w:val="es-ES_tradnl"/>
        </w:rPr>
      </w:pPr>
    </w:p>
    <w:p w:rsidR="009828A5" w:rsidRDefault="009828A5" w:rsidP="009828A5">
      <w:pPr>
        <w:rPr>
          <w:lang w:val="es-ES_tradnl"/>
        </w:rPr>
      </w:pPr>
    </w:p>
    <w:p w:rsidR="009828A5" w:rsidRDefault="009828A5" w:rsidP="009828A5">
      <w:pPr>
        <w:rPr>
          <w:lang w:val="es-ES_tradnl"/>
        </w:rPr>
      </w:pPr>
    </w:p>
    <w:p w:rsidR="009828A5" w:rsidRDefault="009828A5" w:rsidP="009828A5">
      <w:pPr>
        <w:rPr>
          <w:lang w:val="es-ES_tradnl"/>
        </w:rPr>
      </w:pPr>
    </w:p>
    <w:p w:rsidR="009828A5" w:rsidRDefault="009828A5" w:rsidP="009828A5">
      <w:pPr>
        <w:rPr>
          <w:lang w:val="es-ES_tradnl"/>
        </w:rPr>
      </w:pPr>
    </w:p>
    <w:p w:rsidR="009828A5" w:rsidRDefault="009828A5" w:rsidP="009828A5">
      <w:pPr>
        <w:rPr>
          <w:lang w:val="es-ES_tradnl"/>
        </w:rPr>
      </w:pPr>
    </w:p>
    <w:p w:rsidR="009828A5" w:rsidRDefault="009828A5" w:rsidP="009828A5">
      <w:pPr>
        <w:rPr>
          <w:lang w:val="es-ES_tradnl"/>
        </w:rPr>
      </w:pPr>
    </w:p>
    <w:p w:rsidR="009828A5" w:rsidRDefault="009828A5" w:rsidP="009828A5">
      <w:pPr>
        <w:rPr>
          <w:lang w:val="es-ES_tradnl"/>
        </w:rPr>
      </w:pPr>
    </w:p>
    <w:p w:rsidR="009828A5" w:rsidRDefault="0069795B" w:rsidP="009828A5">
      <w:pPr>
        <w:rPr>
          <w:lang w:val="es-ES_tradnl"/>
        </w:rPr>
      </w:pPr>
      <w:r>
        <w:rPr>
          <w:noProof/>
          <w:lang w:val="es-ES_tradnl" w:eastAsia="es-ES_tradnl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posOffset>1255395</wp:posOffset>
            </wp:positionH>
            <wp:positionV relativeFrom="margin">
              <wp:posOffset>4666565</wp:posOffset>
            </wp:positionV>
            <wp:extent cx="3844183" cy="4228573"/>
            <wp:effectExtent l="57150" t="38100" r="42017" b="19577"/>
            <wp:wrapNone/>
            <wp:docPr id="1" name="Imagen 1" descr="Síntomas de cáncer de estómago y su tratamien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íntomas de cáncer de estómago y su tratamiento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4183" cy="4228573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C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28A5" w:rsidRDefault="009828A5" w:rsidP="009828A5">
      <w:pPr>
        <w:rPr>
          <w:lang w:val="es-ES_tradnl"/>
        </w:rPr>
      </w:pPr>
    </w:p>
    <w:p w:rsidR="009828A5" w:rsidRDefault="009828A5" w:rsidP="009828A5">
      <w:pPr>
        <w:rPr>
          <w:lang w:val="es-ES_tradnl"/>
        </w:rPr>
      </w:pPr>
    </w:p>
    <w:p w:rsidR="009828A5" w:rsidRDefault="009828A5" w:rsidP="009828A5">
      <w:pPr>
        <w:rPr>
          <w:lang w:val="es-ES_tradnl"/>
        </w:rPr>
      </w:pPr>
    </w:p>
    <w:p w:rsidR="009828A5" w:rsidRDefault="009828A5" w:rsidP="009828A5">
      <w:pPr>
        <w:rPr>
          <w:lang w:val="es-ES_tradnl"/>
        </w:rPr>
      </w:pPr>
    </w:p>
    <w:p w:rsidR="003206A7" w:rsidRDefault="003206A7" w:rsidP="009828A5">
      <w:pPr>
        <w:rPr>
          <w:b/>
          <w:lang w:val="es-ES_tradnl"/>
        </w:rPr>
      </w:pPr>
    </w:p>
    <w:p w:rsidR="003206A7" w:rsidRDefault="003206A7" w:rsidP="009828A5">
      <w:pPr>
        <w:rPr>
          <w:b/>
          <w:lang w:val="es-ES_tradnl"/>
        </w:rPr>
      </w:pPr>
    </w:p>
    <w:p w:rsidR="003206A7" w:rsidRDefault="003206A7" w:rsidP="009828A5">
      <w:pPr>
        <w:rPr>
          <w:b/>
          <w:lang w:val="es-ES_tradnl"/>
        </w:rPr>
      </w:pPr>
    </w:p>
    <w:p w:rsidR="003206A7" w:rsidRDefault="003206A7" w:rsidP="009828A5">
      <w:pPr>
        <w:rPr>
          <w:b/>
          <w:lang w:val="es-ES_tradnl"/>
        </w:rPr>
      </w:pPr>
    </w:p>
    <w:p w:rsidR="003206A7" w:rsidRDefault="003206A7" w:rsidP="009828A5">
      <w:pPr>
        <w:rPr>
          <w:b/>
          <w:lang w:val="es-ES_tradnl"/>
        </w:rPr>
      </w:pPr>
    </w:p>
    <w:p w:rsidR="003206A7" w:rsidRDefault="003206A7" w:rsidP="009828A5">
      <w:pPr>
        <w:rPr>
          <w:b/>
          <w:lang w:val="es-ES_tradnl"/>
        </w:rPr>
      </w:pPr>
    </w:p>
    <w:p w:rsidR="003206A7" w:rsidRDefault="003206A7" w:rsidP="009828A5">
      <w:pPr>
        <w:rPr>
          <w:b/>
          <w:lang w:val="es-ES_tradnl"/>
        </w:rPr>
      </w:pPr>
    </w:p>
    <w:p w:rsidR="003206A7" w:rsidRDefault="003206A7" w:rsidP="009828A5">
      <w:pPr>
        <w:rPr>
          <w:b/>
          <w:lang w:val="es-ES_tradnl"/>
        </w:rPr>
      </w:pPr>
    </w:p>
    <w:p w:rsidR="003206A7" w:rsidRDefault="003206A7" w:rsidP="009828A5">
      <w:pPr>
        <w:rPr>
          <w:b/>
          <w:lang w:val="es-ES_tradnl"/>
        </w:rPr>
      </w:pPr>
    </w:p>
    <w:p w:rsidR="003206A7" w:rsidRDefault="003206A7" w:rsidP="009828A5">
      <w:pPr>
        <w:rPr>
          <w:b/>
          <w:lang w:val="es-ES_tradnl"/>
        </w:rPr>
      </w:pPr>
    </w:p>
    <w:p w:rsidR="003206A7" w:rsidRDefault="003206A7" w:rsidP="009828A5">
      <w:pPr>
        <w:rPr>
          <w:b/>
          <w:lang w:val="es-ES_tradnl"/>
        </w:rPr>
      </w:pPr>
    </w:p>
    <w:p w:rsidR="0069795B" w:rsidRDefault="0069795B" w:rsidP="009828A5">
      <w:pPr>
        <w:rPr>
          <w:b/>
          <w:lang w:val="es-ES_tradnl"/>
        </w:rPr>
      </w:pPr>
    </w:p>
    <w:p w:rsidR="0069795B" w:rsidRDefault="0069795B" w:rsidP="009828A5">
      <w:pPr>
        <w:rPr>
          <w:b/>
          <w:lang w:val="es-ES_tradnl"/>
        </w:rPr>
      </w:pPr>
    </w:p>
    <w:p w:rsidR="0069795B" w:rsidRDefault="0069795B" w:rsidP="009828A5">
      <w:pPr>
        <w:rPr>
          <w:b/>
          <w:lang w:val="es-ES_tradnl"/>
        </w:rPr>
      </w:pPr>
    </w:p>
    <w:p w:rsidR="0069795B" w:rsidRDefault="0069795B" w:rsidP="009828A5">
      <w:pPr>
        <w:rPr>
          <w:b/>
          <w:lang w:val="es-ES_tradnl"/>
        </w:rPr>
      </w:pPr>
    </w:p>
    <w:p w:rsidR="0069795B" w:rsidRDefault="0069795B" w:rsidP="009828A5">
      <w:pPr>
        <w:rPr>
          <w:b/>
          <w:lang w:val="es-ES_tradnl"/>
        </w:rPr>
      </w:pPr>
    </w:p>
    <w:p w:rsidR="0069795B" w:rsidRDefault="0069795B" w:rsidP="009828A5">
      <w:pPr>
        <w:rPr>
          <w:b/>
          <w:lang w:val="es-ES_tradnl"/>
        </w:rPr>
      </w:pPr>
    </w:p>
    <w:p w:rsidR="0069795B" w:rsidRDefault="0069795B" w:rsidP="009828A5">
      <w:pPr>
        <w:rPr>
          <w:b/>
          <w:lang w:val="es-ES_tradnl"/>
        </w:rPr>
      </w:pPr>
    </w:p>
    <w:p w:rsidR="0069795B" w:rsidRDefault="0069795B" w:rsidP="009828A5">
      <w:pPr>
        <w:rPr>
          <w:b/>
          <w:lang w:val="es-ES_tradnl"/>
        </w:rPr>
      </w:pPr>
    </w:p>
    <w:p w:rsidR="003206A7" w:rsidRDefault="003206A7" w:rsidP="009828A5">
      <w:pPr>
        <w:rPr>
          <w:b/>
          <w:lang w:val="es-ES_tradnl"/>
        </w:rPr>
      </w:pPr>
    </w:p>
    <w:p w:rsidR="003206A7" w:rsidRDefault="003206A7" w:rsidP="009828A5">
      <w:pPr>
        <w:rPr>
          <w:b/>
          <w:lang w:val="es-ES_tradnl"/>
        </w:rPr>
      </w:pPr>
    </w:p>
    <w:sectPr w:rsidR="003206A7" w:rsidSect="0069795B">
      <w:footerReference w:type="default" r:id="rId11"/>
      <w:pgSz w:w="11906" w:h="16838"/>
      <w:pgMar w:top="568" w:right="1274" w:bottom="426" w:left="993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D2E" w:rsidRDefault="00734D2E" w:rsidP="0069795B">
      <w:r>
        <w:separator/>
      </w:r>
    </w:p>
  </w:endnote>
  <w:endnote w:type="continuationSeparator" w:id="1">
    <w:p w:rsidR="00734D2E" w:rsidRDefault="00734D2E" w:rsidP="006979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95B" w:rsidRPr="006E2C13" w:rsidRDefault="0069795B" w:rsidP="0069795B">
    <w:pPr>
      <w:rPr>
        <w:b/>
        <w:lang w:val="es-ES_tradnl"/>
      </w:rPr>
    </w:pPr>
    <w:r>
      <w:rPr>
        <w:b/>
        <w:lang w:val="es-ES_tradnl"/>
      </w:rPr>
      <w:t xml:space="preserve">Por: </w:t>
    </w:r>
    <w:r w:rsidRPr="006E2C13">
      <w:rPr>
        <w:b/>
        <w:lang w:val="es-ES_tradnl"/>
      </w:rPr>
      <w:t>ROBIN ASTUDILLO</w:t>
    </w:r>
    <w:r>
      <w:rPr>
        <w:b/>
        <w:lang w:val="es-ES_tradnl"/>
      </w:rPr>
      <w:t>.</w:t>
    </w:r>
  </w:p>
  <w:p w:rsidR="0069795B" w:rsidRDefault="0069795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D2E" w:rsidRDefault="00734D2E" w:rsidP="0069795B">
      <w:r>
        <w:separator/>
      </w:r>
    </w:p>
  </w:footnote>
  <w:footnote w:type="continuationSeparator" w:id="1">
    <w:p w:rsidR="00734D2E" w:rsidRDefault="00734D2E" w:rsidP="006979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28A5"/>
    <w:rsid w:val="0000793B"/>
    <w:rsid w:val="00281A5B"/>
    <w:rsid w:val="003206A7"/>
    <w:rsid w:val="00404E5A"/>
    <w:rsid w:val="0069795B"/>
    <w:rsid w:val="00734D2E"/>
    <w:rsid w:val="00966F69"/>
    <w:rsid w:val="009828A5"/>
    <w:rsid w:val="00ED7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#c00000"/>
    </o:shapedefaults>
    <o:shapelayout v:ext="edit">
      <o:idmap v:ext="edit" data="1"/>
      <o:rules v:ext="edit">
        <o:r id="V:Rule6" type="connector" idref="#_x0000_s1029"/>
        <o:r id="V:Rule7" type="connector" idref="#_x0000_s1030"/>
        <o:r id="V:Rule8" type="connector" idref="#_x0000_s1031"/>
        <o:r id="V:Rule9" type="connector" idref="#_x0000_s1032"/>
        <o:r id="V:Rule10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9828A5"/>
    <w:rPr>
      <w:strike w:val="0"/>
      <w:dstrike w:val="0"/>
      <w:color w:val="088FCF"/>
      <w:u w:val="none"/>
      <w:effect w:val="none"/>
    </w:rPr>
  </w:style>
  <w:style w:type="paragraph" w:styleId="NormalWeb">
    <w:name w:val="Normal (Web)"/>
    <w:basedOn w:val="Normal"/>
    <w:uiPriority w:val="99"/>
    <w:rsid w:val="009828A5"/>
    <w:pPr>
      <w:spacing w:before="100" w:beforeAutospacing="1" w:after="100" w:afterAutospacing="1"/>
    </w:pPr>
  </w:style>
  <w:style w:type="character" w:customStyle="1" w:styleId="apple-style-span">
    <w:name w:val="apple-style-span"/>
    <w:basedOn w:val="Fuentedeprrafopredeter"/>
    <w:rsid w:val="009828A5"/>
  </w:style>
  <w:style w:type="character" w:customStyle="1" w:styleId="apple-converted-space">
    <w:name w:val="apple-converted-space"/>
    <w:basedOn w:val="Fuentedeprrafopredeter"/>
    <w:rsid w:val="009828A5"/>
  </w:style>
  <w:style w:type="character" w:styleId="Textoennegrita">
    <w:name w:val="Strong"/>
    <w:basedOn w:val="Fuentedeprrafopredeter"/>
    <w:uiPriority w:val="22"/>
    <w:qFormat/>
    <w:rsid w:val="009828A5"/>
    <w:rPr>
      <w:b/>
      <w:bCs/>
    </w:rPr>
  </w:style>
  <w:style w:type="paragraph" w:styleId="Encabezado">
    <w:name w:val="header"/>
    <w:basedOn w:val="Normal"/>
    <w:link w:val="EncabezadoCar"/>
    <w:uiPriority w:val="99"/>
    <w:semiHidden/>
    <w:unhideWhenUsed/>
    <w:rsid w:val="0069795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9795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9795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795B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Gl%C3%A1ndula_ex%C3%B3crin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es.wikipedia.org/wiki/C%C3%A9lula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s.wikipedia.org/wiki/Carcinoma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1.jpeg"/><Relationship Id="rId4" Type="http://schemas.openxmlformats.org/officeDocument/2006/relationships/footnotes" Target="footnotes.xml"/><Relationship Id="rId9" Type="http://schemas.openxmlformats.org/officeDocument/2006/relationships/hyperlink" Target="http://www.nlm.nih.gov/medlineplus/spanish/ency/article/001310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349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Alida</dc:creator>
  <cp:keywords/>
  <dc:description/>
  <cp:lastModifiedBy>compu4</cp:lastModifiedBy>
  <cp:revision>2</cp:revision>
  <dcterms:created xsi:type="dcterms:W3CDTF">2011-02-24T16:52:00Z</dcterms:created>
  <dcterms:modified xsi:type="dcterms:W3CDTF">2011-02-24T16:52:00Z</dcterms:modified>
</cp:coreProperties>
</file>