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6A5" w:rsidRDefault="00370DA0">
      <w:r>
        <w:t>CANCER GASTRICO</w:t>
      </w:r>
    </w:p>
    <w:p w:rsidR="00370DA0" w:rsidRDefault="00370DA0">
      <w:r>
        <w:t>PROPOSICIONES</w:t>
      </w:r>
    </w:p>
    <w:p w:rsidR="00CE2282" w:rsidRDefault="00CE2282">
      <w:r>
        <w:t>1._ El cáncer de estómago es uno de los cánceres más agresivos.</w:t>
      </w:r>
    </w:p>
    <w:p w:rsidR="00CE2282" w:rsidRDefault="00CE2282">
      <w:r>
        <w:t xml:space="preserve">2.-  </w:t>
      </w:r>
      <w:r w:rsidR="009F7A0F">
        <w:t>El cáncer de estómago es de baja incidencia en Canadá.</w:t>
      </w:r>
    </w:p>
    <w:p w:rsidR="009F7A0F" w:rsidRDefault="009F7A0F">
      <w:r>
        <w:t>3.- La tomografía en el cáncer gástrico es de poco valor en lesiones pequeñas.</w:t>
      </w:r>
    </w:p>
    <w:p w:rsidR="009F7A0F" w:rsidRDefault="009F7A0F">
      <w:r>
        <w:t>4.- Las metástasis del cáncer gástrico en el hombre es de preferencia hacia el hígado.</w:t>
      </w:r>
    </w:p>
    <w:p w:rsidR="009F7A0F" w:rsidRDefault="009F7A0F">
      <w:r>
        <w:t xml:space="preserve">5.- </w:t>
      </w:r>
      <w:r w:rsidR="00FC5FC3">
        <w:t>Para la simulación del cáncer gástrico es necesario medio de contraste.</w:t>
      </w:r>
    </w:p>
    <w:p w:rsidR="00FC5FC3" w:rsidRDefault="00FC5FC3">
      <w:r>
        <w:t>6.- La simulación 3D en el cáncer de estómago brinda mucha información anatómica.</w:t>
      </w:r>
    </w:p>
    <w:p w:rsidR="00FC5FC3" w:rsidRDefault="00FC5FC3">
      <w:r>
        <w:t>7.- Al menos un tercio del riñón izquierdo en el cáncer de estómago se irradia.</w:t>
      </w:r>
    </w:p>
    <w:p w:rsidR="00FC5FC3" w:rsidRDefault="00FC5FC3">
      <w:r>
        <w:t>8.- En el cáncer gástrico se trata con dos campos isocéntricos, anterior y posterior.</w:t>
      </w:r>
    </w:p>
    <w:p w:rsidR="00FC5FC3" w:rsidRDefault="00FC5FC3">
      <w:r>
        <w:t xml:space="preserve">9.- La dosis de radiación para el cáncer gástrico es de 6000 </w:t>
      </w:r>
      <w:proofErr w:type="spellStart"/>
      <w:r>
        <w:t>cGy</w:t>
      </w:r>
      <w:proofErr w:type="spellEnd"/>
      <w:r>
        <w:t>.</w:t>
      </w:r>
    </w:p>
    <w:p w:rsidR="006E4A2F" w:rsidRDefault="006E4A2F">
      <w:r>
        <w:t>10.- La reducción en el cáncer gástrico es a los 4000cGy.</w:t>
      </w:r>
    </w:p>
    <w:p w:rsidR="006E4A2F" w:rsidRPr="00E63306" w:rsidRDefault="00E63306">
      <w:pPr>
        <w:rPr>
          <w:b/>
          <w:u w:val="single"/>
        </w:rPr>
      </w:pPr>
      <w:r w:rsidRPr="00E63306">
        <w:rPr>
          <w:b/>
          <w:u w:val="single"/>
        </w:rPr>
        <w:t>TERMINOLOGIA</w:t>
      </w:r>
    </w:p>
    <w:p w:rsidR="007238A7" w:rsidRDefault="007238A7">
      <w:r>
        <w:t>NEOPLASIA.- Es el sinónimo de un tumor.</w:t>
      </w:r>
    </w:p>
    <w:p w:rsidR="006E4A2F" w:rsidRDefault="00A42113">
      <w:r>
        <w:t>CARCINOMA.- Cáncer que se origina en el epitelio de órganos o glándulas.</w:t>
      </w:r>
    </w:p>
    <w:p w:rsidR="00A42113" w:rsidRDefault="00AF5310">
      <w:r>
        <w:t xml:space="preserve">ELICOBACTER PYLORI.- Bacteria que coloniza la mucosa del estomago y la única que puede vivir en el medio ácido de este </w:t>
      </w:r>
      <w:proofErr w:type="spellStart"/>
      <w:r>
        <w:t>órgano</w:t>
      </w:r>
      <w:proofErr w:type="gramStart"/>
      <w:r>
        <w:t>,y</w:t>
      </w:r>
      <w:proofErr w:type="spellEnd"/>
      <w:proofErr w:type="gramEnd"/>
      <w:r>
        <w:t xml:space="preserve"> que es responsable de un porcentaje alto del cáncer de estómago.</w:t>
      </w:r>
    </w:p>
    <w:p w:rsidR="008D4EEE" w:rsidRDefault="00304457">
      <w:r>
        <w:t>CLIP DE MARCAJE.- Material radiopaco que se o coloca durante la cirugía en zonas de interés como hilo hepático en el cáncer de estómago.</w:t>
      </w:r>
    </w:p>
    <w:p w:rsidR="00304457" w:rsidRDefault="00304457">
      <w:r>
        <w:t xml:space="preserve">LINFADENECTOMIA.-  Extirpación de uno o </w:t>
      </w:r>
      <w:proofErr w:type="spellStart"/>
      <w:proofErr w:type="gramStart"/>
      <w:r>
        <w:t>mas</w:t>
      </w:r>
      <w:proofErr w:type="spellEnd"/>
      <w:proofErr w:type="gramEnd"/>
      <w:r>
        <w:t xml:space="preserve"> ganglios cerca del tumor.</w:t>
      </w:r>
    </w:p>
    <w:p w:rsidR="00304457" w:rsidRDefault="00304457">
      <w:r>
        <w:t xml:space="preserve">MIELOSUPRESION.-  Disminución de la formación de células sanguíneas </w:t>
      </w:r>
      <w:r w:rsidR="0089515E">
        <w:t xml:space="preserve">en la medula </w:t>
      </w:r>
      <w:r w:rsidR="00DF5344">
        <w:t>ósea</w:t>
      </w:r>
      <w:r>
        <w:t>.</w:t>
      </w:r>
    </w:p>
    <w:p w:rsidR="0089515E" w:rsidRDefault="0089515E">
      <w:r>
        <w:t xml:space="preserve">NEOADYUVANTE.- Tratamiento </w:t>
      </w:r>
      <w:r w:rsidR="00DF5344">
        <w:t xml:space="preserve">de quimioterapia o radioterapia </w:t>
      </w:r>
      <w:r>
        <w:t>previo a la cirugía para reducir el tamaño del tumor</w:t>
      </w:r>
      <w:r w:rsidR="00DF5344">
        <w:t>.</w:t>
      </w:r>
      <w:r>
        <w:t xml:space="preserve"> </w:t>
      </w:r>
    </w:p>
    <w:p w:rsidR="00DF5344" w:rsidRDefault="00DF5344">
      <w:r>
        <w:t>ANASTOMOSIS.- Volver a unir dos partes tubulares, el estomago en este caso es vuelto a unir después de la gastrostomía parcial.</w:t>
      </w:r>
    </w:p>
    <w:p w:rsidR="00E63306" w:rsidRDefault="00E63306">
      <w:pPr>
        <w:rPr>
          <w:u w:val="single"/>
        </w:rPr>
      </w:pPr>
    </w:p>
    <w:p w:rsidR="00E63306" w:rsidRDefault="00E63306">
      <w:pPr>
        <w:rPr>
          <w:u w:val="single"/>
        </w:rPr>
      </w:pPr>
    </w:p>
    <w:p w:rsidR="00E63306" w:rsidRDefault="00E63306">
      <w:pPr>
        <w:rPr>
          <w:u w:val="single"/>
        </w:rPr>
      </w:pPr>
    </w:p>
    <w:p w:rsidR="007238A7" w:rsidRDefault="00E63306">
      <w:pPr>
        <w:rPr>
          <w:u w:val="single"/>
        </w:rPr>
      </w:pPr>
      <w:r w:rsidRPr="00E63306">
        <w:rPr>
          <w:u w:val="single"/>
        </w:rPr>
        <w:t>MAPA CONCEPTUAL</w:t>
      </w:r>
    </w:p>
    <w:p w:rsidR="00E63306" w:rsidRPr="00E63306" w:rsidRDefault="00E63306">
      <w:pPr>
        <w:rPr>
          <w:u w:val="single"/>
        </w:rPr>
      </w:pPr>
      <w:r w:rsidRPr="00E63306">
        <w:rPr>
          <w:u w:val="single"/>
        </w:rPr>
        <w:object w:dxaOrig="7202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69.4pt" o:ole="">
            <v:imagedata r:id="rId4" o:title=""/>
          </v:shape>
          <o:OLEObject Type="Embed" ProgID="PowerPoint.Slide.12" ShapeID="_x0000_i1025" DrawAspect="Content" ObjectID="_1359752362" r:id="rId5"/>
        </w:object>
      </w:r>
    </w:p>
    <w:p w:rsidR="00DF5344" w:rsidRDefault="00E63306">
      <w:r>
        <w:t>REALIZADO POR TLGA.MED. CELY CAMPOSANO TLGO.MED. EDWIN BALDEON .</w:t>
      </w:r>
    </w:p>
    <w:p w:rsidR="00DF5344" w:rsidRDefault="00DF5344"/>
    <w:sectPr w:rsidR="00DF5344" w:rsidSect="007F6D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0DA0"/>
    <w:rsid w:val="00304457"/>
    <w:rsid w:val="00307E0B"/>
    <w:rsid w:val="00370DA0"/>
    <w:rsid w:val="006E4A2F"/>
    <w:rsid w:val="007238A7"/>
    <w:rsid w:val="0075531A"/>
    <w:rsid w:val="00770D97"/>
    <w:rsid w:val="007E4AD4"/>
    <w:rsid w:val="007F6D1F"/>
    <w:rsid w:val="00883020"/>
    <w:rsid w:val="0089515E"/>
    <w:rsid w:val="008B0397"/>
    <w:rsid w:val="008D4EEE"/>
    <w:rsid w:val="009F7A0F"/>
    <w:rsid w:val="00A42113"/>
    <w:rsid w:val="00AF5310"/>
    <w:rsid w:val="00CE2282"/>
    <w:rsid w:val="00DF5344"/>
    <w:rsid w:val="00E63306"/>
    <w:rsid w:val="00FC5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D1F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Diapositiva_de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Freddy</dc:creator>
  <cp:lastModifiedBy>Freddy</cp:lastModifiedBy>
  <cp:revision>2</cp:revision>
  <dcterms:created xsi:type="dcterms:W3CDTF">2011-02-21T03:09:00Z</dcterms:created>
  <dcterms:modified xsi:type="dcterms:W3CDTF">2011-02-21T05:13:00Z</dcterms:modified>
</cp:coreProperties>
</file>