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66D" w:rsidRDefault="00855107">
      <w:r>
        <w:rPr>
          <w:noProof/>
          <w:lang w:eastAsia="es-ES_tradn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436.6pt;margin-top:7.5pt;width:17.1pt;height:0;z-index:251663360" o:connectortype="straight">
            <v:stroke endarrow="block"/>
          </v:shape>
        </w:pict>
      </w:r>
      <w:r>
        <w:rPr>
          <w:noProof/>
          <w:lang w:eastAsia="es-ES_tradnl"/>
        </w:rPr>
        <w:pict>
          <v:shape id="_x0000_s1029" type="#_x0000_t32" style="position:absolute;margin-left:252.6pt;margin-top:7.5pt;width:48pt;height:19.45pt;flip:y;z-index:251661312" o:connectortype="straight">
            <v:stroke endarrow="block"/>
          </v:shape>
        </w:pict>
      </w:r>
      <w:r w:rsidR="00AE5143">
        <w:t xml:space="preserve">                                                                                                                          </w:t>
      </w:r>
      <w:r w:rsidR="00AC69B5">
        <w:t>Simulación</w:t>
      </w:r>
      <w:r w:rsidR="00AE5143">
        <w:t xml:space="preserve"> convencional 2 D             Equipo de rayos X (Brazo en c ) </w:t>
      </w:r>
    </w:p>
    <w:p w:rsidR="00AE5143" w:rsidRDefault="00855107">
      <w:r>
        <w:rPr>
          <w:noProof/>
          <w:lang w:eastAsia="es-ES_tradnl"/>
        </w:rPr>
        <w:pict>
          <v:shape id="_x0000_s1032" type="#_x0000_t32" style="position:absolute;margin-left:384pt;margin-top:8.35pt;width:62.85pt;height:20.6pt;flip:y;z-index:251664384" o:connectortype="straight">
            <v:stroke endarrow="block"/>
          </v:shape>
        </w:pict>
      </w:r>
      <w:r>
        <w:rPr>
          <w:noProof/>
          <w:lang w:eastAsia="es-ES_tradnl"/>
        </w:rPr>
        <w:pict>
          <v:shape id="_x0000_s1030" type="#_x0000_t32" style="position:absolute;margin-left:252.6pt;margin-top:1.5pt;width:48pt;height:33.15pt;z-index:251662336" o:connectortype="straight">
            <v:stroke endarrow="block"/>
          </v:shape>
        </w:pict>
      </w:r>
      <w:r>
        <w:rPr>
          <w:noProof/>
          <w:lang w:eastAsia="es-ES_tradnl"/>
        </w:rPr>
        <w:pict>
          <v:shape id="_x0000_s1026" type="#_x0000_t32" style="position:absolute;margin-left:164.6pt;margin-top:15.2pt;width:44.55pt;height:61.75pt;flip:y;z-index:251658240" o:connectortype="straight">
            <v:stroke endarrow="block"/>
          </v:shape>
        </w:pict>
      </w:r>
      <w:r w:rsidR="00AE5143">
        <w:t xml:space="preserve">                                                                                      Simular                                      </w:t>
      </w:r>
      <w:r w:rsidR="00AE5143">
        <w:tab/>
        <w:t xml:space="preserve">              </w:t>
      </w:r>
      <w:r w:rsidR="00AE5143">
        <w:tab/>
      </w:r>
      <w:r w:rsidR="00AE5143">
        <w:tab/>
        <w:t xml:space="preserve">         Software </w:t>
      </w:r>
    </w:p>
    <w:p w:rsidR="00AE5143" w:rsidRDefault="00855107" w:rsidP="00AE5143">
      <w:r>
        <w:rPr>
          <w:noProof/>
          <w:lang w:eastAsia="es-ES_tradnl"/>
        </w:rPr>
        <w:pict>
          <v:shape id="_x0000_s1034" type="#_x0000_t32" style="position:absolute;margin-left:384pt;margin-top:9.2pt;width:62.85pt;height:22.85pt;z-index:251666432" o:connectortype="straight">
            <v:stroke endarrow="block"/>
          </v:shape>
        </w:pict>
      </w:r>
      <w:r>
        <w:rPr>
          <w:noProof/>
          <w:lang w:eastAsia="es-ES_tradnl"/>
        </w:rPr>
        <w:pict>
          <v:shape id="_x0000_s1033" type="#_x0000_t32" style="position:absolute;margin-left:384pt;margin-top:9.2pt;width:62.85pt;height:0;z-index:251665408" o:connectortype="straight">
            <v:stroke endarrow="block"/>
          </v:shape>
        </w:pict>
      </w:r>
      <w:r w:rsidR="00AE5143">
        <w:t xml:space="preserve">                                                                                                                         T C  Simulador 3D                            mesa</w:t>
      </w:r>
    </w:p>
    <w:p w:rsidR="00AE5143" w:rsidRDefault="00AE514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</w:r>
      <w:r>
        <w:tab/>
      </w:r>
      <w:r>
        <w:tab/>
        <w:t xml:space="preserve">                        Laser</w:t>
      </w:r>
    </w:p>
    <w:p w:rsidR="00AE5143" w:rsidRDefault="00855107">
      <w:r>
        <w:rPr>
          <w:noProof/>
          <w:lang w:eastAsia="es-ES_tradnl"/>
        </w:rPr>
        <w:pict>
          <v:shape id="_x0000_s1048" type="#_x0000_t32" style="position:absolute;margin-left:60.6pt;margin-top:8.65pt;width:49.1pt;height:91.4pt;flip:y;z-index:251678720" o:connectortype="straight">
            <v:stroke endarrow="block"/>
          </v:shape>
        </w:pict>
      </w:r>
      <w:r>
        <w:rPr>
          <w:noProof/>
          <w:lang w:eastAsia="es-ES_tradnl"/>
        </w:rPr>
        <w:pict>
          <v:shape id="_x0000_s1035" type="#_x0000_t32" style="position:absolute;margin-left:259.45pt;margin-top:7.5pt;width:49.15pt;height:0;z-index:251667456" o:connectortype="straight">
            <v:stroke endarrow="block"/>
          </v:shape>
        </w:pict>
      </w:r>
      <w:r>
        <w:rPr>
          <w:noProof/>
          <w:lang w:eastAsia="es-ES_tradnl"/>
        </w:rPr>
        <w:pict>
          <v:shape id="_x0000_s1028" type="#_x0000_t32" style="position:absolute;margin-left:164.6pt;margin-top:8.65pt;width:44.55pt;height:74.25pt;z-index:251660288" o:connectortype="straight">
            <v:stroke endarrow="block"/>
          </v:shape>
        </w:pict>
      </w:r>
      <w:r>
        <w:rPr>
          <w:noProof/>
          <w:lang w:eastAsia="es-ES_tradnl"/>
        </w:rPr>
        <w:pict>
          <v:shape id="_x0000_s1027" type="#_x0000_t32" style="position:absolute;margin-left:164.6pt;margin-top:7.5pt;width:51.4pt;height:1.15pt;flip:y;z-index:251659264" o:connectortype="straight">
            <v:stroke endarrow="block"/>
          </v:shape>
        </w:pict>
      </w:r>
      <w:r w:rsidR="00AE5143">
        <w:t xml:space="preserve">                                         TELETERAPIA                      Planificar                       P C +software     </w:t>
      </w:r>
    </w:p>
    <w:p w:rsidR="00AE5143" w:rsidRDefault="00AE5143">
      <w:r>
        <w:t xml:space="preserve">                                   </w:t>
      </w:r>
    </w:p>
    <w:p w:rsidR="00AE5143" w:rsidRDefault="00855107">
      <w:r>
        <w:rPr>
          <w:noProof/>
          <w:lang w:eastAsia="es-ES_tradnl"/>
        </w:rPr>
        <w:pict>
          <v:shape id="_x0000_s1038" type="#_x0000_t32" style="position:absolute;margin-left:405.7pt;margin-top:8pt;width:58.3pt;height:0;z-index:251670528" o:connectortype="straight">
            <v:stroke endarrow="block"/>
          </v:shape>
        </w:pict>
      </w:r>
      <w:r>
        <w:rPr>
          <w:noProof/>
          <w:lang w:eastAsia="es-ES_tradnl"/>
        </w:rPr>
        <w:pict>
          <v:shape id="_x0000_s1036" type="#_x0000_t32" style="position:absolute;margin-left:244.6pt;margin-top:8pt;width:56pt;height:24pt;flip:y;z-index:251668480" o:connectortype="straight">
            <v:stroke endarrow="block"/>
          </v:shape>
        </w:pict>
      </w:r>
      <w:r w:rsidR="00AE5143">
        <w:t xml:space="preserve">                                                                                                                            Unidad de cobalto 60                         </w:t>
      </w:r>
      <w:r w:rsidR="00AC69B5">
        <w:t>Radiación</w:t>
      </w:r>
      <w:r w:rsidR="00AE5143">
        <w:t xml:space="preserve"> gama – selladas </w:t>
      </w:r>
    </w:p>
    <w:p w:rsidR="00AE5143" w:rsidRDefault="00855107">
      <w:r>
        <w:rPr>
          <w:noProof/>
          <w:lang w:eastAsia="es-ES_tradnl"/>
        </w:rPr>
        <w:pict>
          <v:shape id="_x0000_s1037" type="#_x0000_t32" style="position:absolute;margin-left:244.6pt;margin-top:6.55pt;width:64pt;height:29.75pt;z-index:251669504" o:connectortype="straight">
            <v:stroke endarrow="block"/>
          </v:shape>
        </w:pict>
      </w:r>
      <w:r w:rsidR="00AE5143">
        <w:t xml:space="preserve">                                                                                      Tratar               </w:t>
      </w:r>
    </w:p>
    <w:p w:rsidR="00AE5143" w:rsidRDefault="00855107">
      <w:r>
        <w:rPr>
          <w:noProof/>
          <w:lang w:eastAsia="es-ES_tradnl"/>
        </w:rPr>
        <w:pict>
          <v:shape id="_x0000_s1049" type="#_x0000_t32" style="position:absolute;margin-left:60.6pt;margin-top:10.85pt;width:34.25pt;height:75.4pt;z-index:251679744" o:connectortype="straight">
            <v:stroke endarrow="block"/>
          </v:shape>
        </w:pict>
      </w:r>
      <w:r>
        <w:rPr>
          <w:noProof/>
          <w:lang w:eastAsia="es-ES_tradnl"/>
        </w:rPr>
        <w:pict>
          <v:shape id="_x0000_s1040" type="#_x0000_t32" style="position:absolute;margin-left:413.7pt;margin-top:10.85pt;width:50.3pt;height:0;z-index:251671552" o:connectortype="straight">
            <v:stroke endarrow="block"/>
          </v:shape>
        </w:pict>
      </w:r>
      <w:r w:rsidR="00AE5143">
        <w:t xml:space="preserve">     </w:t>
      </w:r>
      <w:r w:rsidR="00AE5143" w:rsidRPr="00AE5143">
        <w:rPr>
          <w:sz w:val="28"/>
          <w:szCs w:val="28"/>
        </w:rPr>
        <w:t>EQUIPOS</w:t>
      </w:r>
      <w:r w:rsidR="00AE5143">
        <w:t xml:space="preserve">                                                                                                   Aceleradores lineales                          Rayos X y e de alta </w:t>
      </w:r>
      <w:r w:rsidR="00AC69B5">
        <w:t>energía</w:t>
      </w:r>
      <w:r w:rsidR="00AE5143">
        <w:t xml:space="preserve">     </w:t>
      </w:r>
    </w:p>
    <w:p w:rsidR="00AE5143" w:rsidRDefault="00AE5143"/>
    <w:p w:rsidR="00AE5143" w:rsidRDefault="00855107">
      <w:r>
        <w:rPr>
          <w:noProof/>
          <w:lang w:eastAsia="es-ES_tradnl"/>
        </w:rPr>
        <w:pict>
          <v:shape id="_x0000_s1042" type="#_x0000_t32" style="position:absolute;margin-left:300.6pt;margin-top:7.15pt;width:21.7pt;height:24pt;flip:y;z-index:251673600" o:connectortype="straight">
            <v:stroke endarrow="block"/>
          </v:shape>
        </w:pict>
      </w:r>
      <w:r w:rsidR="00AE5143">
        <w:t xml:space="preserve">                                                                                                                                   Cs 137</w:t>
      </w:r>
    </w:p>
    <w:p w:rsidR="00AE5143" w:rsidRDefault="00855107">
      <w:r>
        <w:rPr>
          <w:noProof/>
          <w:lang w:eastAsia="es-ES_tradnl"/>
        </w:rPr>
        <w:pict>
          <v:shape id="_x0000_s1046" type="#_x0000_t32" style="position:absolute;margin-left:121.15pt;margin-top:11.45pt;width:67.45pt;height:37.75pt;z-index:251677696" o:connectortype="straight">
            <v:stroke endarrow="block"/>
          </v:shape>
        </w:pict>
      </w:r>
      <w:r>
        <w:rPr>
          <w:noProof/>
          <w:lang w:eastAsia="es-ES_tradnl"/>
        </w:rPr>
        <w:pict>
          <v:shape id="_x0000_s1045" type="#_x0000_t32" style="position:absolute;margin-left:121.15pt;margin-top:11.45pt;width:0;height:37.75pt;z-index:251676672" o:connectortype="straight">
            <v:stroke endarrow="block"/>
          </v:shape>
        </w:pict>
      </w:r>
      <w:r>
        <w:rPr>
          <w:noProof/>
          <w:lang w:eastAsia="es-ES_tradnl"/>
        </w:rPr>
        <w:pict>
          <v:shape id="_x0000_s1044" type="#_x0000_t32" style="position:absolute;margin-left:60.6pt;margin-top:11.45pt;width:60.55pt;height:37.75pt;flip:x;z-index:251675648" o:connectortype="straight">
            <v:stroke endarrow="block"/>
          </v:shape>
        </w:pict>
      </w:r>
      <w:r>
        <w:rPr>
          <w:noProof/>
          <w:lang w:eastAsia="es-ES_tradnl"/>
        </w:rPr>
        <w:pict>
          <v:shape id="_x0000_s1043" type="#_x0000_t32" style="position:absolute;margin-left:300.6pt;margin-top:5.75pt;width:21.7pt;height:24pt;z-index:251674624" o:connectortype="straight">
            <v:stroke endarrow="block"/>
          </v:shape>
        </w:pict>
      </w:r>
      <w:r>
        <w:rPr>
          <w:noProof/>
          <w:lang w:eastAsia="es-ES_tradnl"/>
        </w:rPr>
        <w:pict>
          <v:shape id="_x0000_s1041" type="#_x0000_t32" style="position:absolute;margin-left:180.6pt;margin-top:5.75pt;width:35.4pt;height:0;z-index:251672576" o:connectortype="straight">
            <v:stroke endarrow="block"/>
          </v:shape>
        </w:pict>
      </w:r>
      <w:r w:rsidR="00AE5143">
        <w:t xml:space="preserve">                                        BRAQUITERAPIA                      Microselectron                                                                          </w:t>
      </w:r>
    </w:p>
    <w:p w:rsidR="00AE5143" w:rsidRDefault="00AE5143">
      <w:r>
        <w:t xml:space="preserve">                                                                                                                                   Ir  192                                                      </w:t>
      </w:r>
    </w:p>
    <w:p w:rsidR="00AE5143" w:rsidRDefault="00AE5143">
      <w:r>
        <w:t xml:space="preserve">              Endocavitaria         superficial          intersticial                                                                                                                                                </w:t>
      </w:r>
    </w:p>
    <w:p w:rsidR="00AE5143" w:rsidRDefault="00AE5143">
      <w:r>
        <w:t xml:space="preserve">                                                                                                                                                 </w:t>
      </w:r>
    </w:p>
    <w:p w:rsidR="00AE5143" w:rsidRDefault="00AE5143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AE5143" w:rsidSect="00AC69B5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3688" w:rsidRDefault="005F3688" w:rsidP="00AC69B5">
      <w:pPr>
        <w:spacing w:after="0" w:line="240" w:lineRule="auto"/>
      </w:pPr>
      <w:r>
        <w:separator/>
      </w:r>
    </w:p>
  </w:endnote>
  <w:endnote w:type="continuationSeparator" w:id="1">
    <w:p w:rsidR="005F3688" w:rsidRDefault="005F3688" w:rsidP="00AC6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3688" w:rsidRDefault="005F3688" w:rsidP="00AC69B5">
      <w:pPr>
        <w:spacing w:after="0" w:line="240" w:lineRule="auto"/>
      </w:pPr>
      <w:r>
        <w:separator/>
      </w:r>
    </w:p>
  </w:footnote>
  <w:footnote w:type="continuationSeparator" w:id="1">
    <w:p w:rsidR="005F3688" w:rsidRDefault="005F3688" w:rsidP="00AC69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143"/>
    <w:rsid w:val="005F3688"/>
    <w:rsid w:val="00855107"/>
    <w:rsid w:val="00AB566D"/>
    <w:rsid w:val="00AC69B5"/>
    <w:rsid w:val="00AE5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3" type="connector" idref="#_x0000_s1041"/>
        <o:r id="V:Rule24" type="connector" idref="#_x0000_s1040"/>
        <o:r id="V:Rule25" type="connector" idref="#_x0000_s1026"/>
        <o:r id="V:Rule26" type="connector" idref="#_x0000_s1042"/>
        <o:r id="V:Rule27" type="connector" idref="#_x0000_s1034"/>
        <o:r id="V:Rule28" type="connector" idref="#_x0000_s1028"/>
        <o:r id="V:Rule29" type="connector" idref="#_x0000_s1027"/>
        <o:r id="V:Rule30" type="connector" idref="#_x0000_s1043"/>
        <o:r id="V:Rule31" type="connector" idref="#_x0000_s1046"/>
        <o:r id="V:Rule32" type="connector" idref="#_x0000_s1030"/>
        <o:r id="V:Rule33" type="connector" idref="#_x0000_s1035"/>
        <o:r id="V:Rule34" type="connector" idref="#_x0000_s1036"/>
        <o:r id="V:Rule35" type="connector" idref="#_x0000_s1045"/>
        <o:r id="V:Rule36" type="connector" idref="#_x0000_s1031"/>
        <o:r id="V:Rule37" type="connector" idref="#_x0000_s1038"/>
        <o:r id="V:Rule38" type="connector" idref="#_x0000_s1029"/>
        <o:r id="V:Rule39" type="connector" idref="#_x0000_s1033"/>
        <o:r id="V:Rule40" type="connector" idref="#_x0000_s1048"/>
        <o:r id="V:Rule41" type="connector" idref="#_x0000_s1032"/>
        <o:r id="V:Rule42" type="connector" idref="#_x0000_s1044"/>
        <o:r id="V:Rule43" type="connector" idref="#_x0000_s1049"/>
        <o:r id="V:Rule44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66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C69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69B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AC69B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C69B5"/>
  </w:style>
  <w:style w:type="paragraph" w:styleId="Piedepgina">
    <w:name w:val="footer"/>
    <w:basedOn w:val="Normal"/>
    <w:link w:val="PiedepginaCar"/>
    <w:uiPriority w:val="99"/>
    <w:semiHidden/>
    <w:unhideWhenUsed/>
    <w:rsid w:val="00AC69B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C69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4E465-A7F7-4E34-A7F7-A31234D7B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413</Words>
  <Characters>2275</Characters>
  <Application>Microsoft Office Word</Application>
  <DocSecurity>0</DocSecurity>
  <Lines>18</Lines>
  <Paragraphs>5</Paragraphs>
  <ScaleCrop>false</ScaleCrop>
  <Company>Windows uE</Company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PC-10</dc:creator>
  <cp:keywords/>
  <dc:description/>
  <cp:lastModifiedBy>PC-10</cp:lastModifiedBy>
  <cp:revision>2</cp:revision>
  <dcterms:created xsi:type="dcterms:W3CDTF">2011-01-20T20:40:00Z</dcterms:created>
  <dcterms:modified xsi:type="dcterms:W3CDTF">2011-01-20T21:53:00Z</dcterms:modified>
</cp:coreProperties>
</file>